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CCD6206" w14:textId="00B29495" w:rsidR="00F1245B" w:rsidRDefault="00864DD4" w:rsidP="0024210F">
      <w:pPr>
        <w:pStyle w:val="Prophuvudrubrik"/>
      </w:pPr>
      <w:sdt>
        <w:sdtPr>
          <w:alias w:val="Publikation"/>
          <w:tag w:val="Publikation"/>
          <w:id w:val="1722328484"/>
          <w:lock w:val="sdtContentLocked"/>
          <w:text/>
        </w:sdtPr>
        <w:sdtEndPr/>
        <w:sdtContent>
          <w:r w:rsidR="006257CD">
            <w:t>Promemoria</w:t>
          </w:r>
        </w:sdtContent>
      </w:sdt>
    </w:p>
    <w:p w14:paraId="0E364B7C" w14:textId="77777777" w:rsidR="00F1245B" w:rsidRDefault="00F1245B" w:rsidP="0024210F">
      <w:pPr>
        <w:pStyle w:val="Prophuvudrubrik"/>
      </w:pPr>
    </w:p>
    <w:p w14:paraId="53FA9C94" w14:textId="77777777" w:rsidR="00F1245B" w:rsidRPr="00656E48" w:rsidRDefault="00F1245B" w:rsidP="0024210F">
      <w:pPr>
        <w:pStyle w:val="Brdtext"/>
        <w:spacing w:after="40"/>
        <w:jc w:val="left"/>
        <w:rPr>
          <w:sz w:val="18"/>
          <w:szCs w:val="18"/>
        </w:rPr>
      </w:pPr>
    </w:p>
    <w:tbl>
      <w:tblPr>
        <w:tblW w:w="7513" w:type="dxa"/>
        <w:tblInd w:w="28" w:type="dxa"/>
        <w:tblBorders>
          <w:bottom w:val="single" w:sz="4" w:space="0" w:color="auto"/>
        </w:tblBorders>
        <w:tblCellMar>
          <w:left w:w="28" w:type="dxa"/>
          <w:right w:w="28" w:type="dxa"/>
        </w:tblCellMar>
        <w:tblLook w:val="0000" w:firstRow="0" w:lastRow="0" w:firstColumn="0" w:lastColumn="0" w:noHBand="0" w:noVBand="0"/>
      </w:tblPr>
      <w:tblGrid>
        <w:gridCol w:w="5919"/>
        <w:gridCol w:w="1594"/>
      </w:tblGrid>
      <w:tr w:rsidR="00F1245B" w14:paraId="06B043CA" w14:textId="77777777" w:rsidTr="00DA524D">
        <w:tc>
          <w:tcPr>
            <w:tcW w:w="5834" w:type="dxa"/>
            <w:tcMar>
              <w:left w:w="0" w:type="dxa"/>
            </w:tcMar>
          </w:tcPr>
          <w:p w14:paraId="5055AD03" w14:textId="5F51F813" w:rsidR="00F1245B" w:rsidRDefault="004769D3" w:rsidP="006B2E43">
            <w:pPr>
              <w:pStyle w:val="Proprubrik"/>
              <w:spacing w:after="20"/>
            </w:pPr>
            <w:r>
              <w:t xml:space="preserve">Förlängd giltighetstid för </w:t>
            </w:r>
            <w:r w:rsidR="002B273F">
              <w:t>yrkeskompetensbevis</w:t>
            </w:r>
          </w:p>
        </w:tc>
        <w:tc>
          <w:tcPr>
            <w:tcW w:w="1571" w:type="dxa"/>
          </w:tcPr>
          <w:p w14:paraId="01DB1E5D" w14:textId="77777777" w:rsidR="00F1245B" w:rsidRDefault="00F1245B" w:rsidP="0024210F">
            <w:pPr>
              <w:pStyle w:val="Proprubrik"/>
            </w:pPr>
          </w:p>
          <w:p w14:paraId="4E289A32" w14:textId="77777777" w:rsidR="00F1245B" w:rsidRPr="00141F91" w:rsidRDefault="00F1245B" w:rsidP="0024210F">
            <w:pPr>
              <w:pStyle w:val="Proprubrik"/>
              <w:rPr>
                <w:szCs w:val="26"/>
              </w:rPr>
            </w:pPr>
          </w:p>
        </w:tc>
      </w:tr>
    </w:tbl>
    <w:p w14:paraId="33255BC6" w14:textId="77777777" w:rsidR="00F1245B" w:rsidRDefault="00F1245B" w:rsidP="006B2E43">
      <w:pPr>
        <w:pStyle w:val="Brdtext"/>
        <w:spacing w:before="60"/>
      </w:pPr>
    </w:p>
    <w:p w14:paraId="5861053A" w14:textId="3DFC45D0" w:rsidR="00F1245B" w:rsidRDefault="00F1245B" w:rsidP="0024210F">
      <w:pPr>
        <w:pStyle w:val="Propnamnunderskrift2"/>
        <w:tabs>
          <w:tab w:val="clear" w:pos="2693"/>
          <w:tab w:val="clear" w:pos="7474"/>
          <w:tab w:val="left" w:pos="2126"/>
        </w:tabs>
        <w:rPr>
          <w:i w:val="0"/>
        </w:rPr>
      </w:pPr>
    </w:p>
    <w:p w14:paraId="120F17C1" w14:textId="10582E6F" w:rsidR="006257CD" w:rsidRDefault="006257CD" w:rsidP="0024210F">
      <w:pPr>
        <w:pStyle w:val="Propnamnunderskrift2"/>
        <w:tabs>
          <w:tab w:val="clear" w:pos="2693"/>
          <w:tab w:val="clear" w:pos="7474"/>
          <w:tab w:val="left" w:pos="2126"/>
        </w:tabs>
        <w:rPr>
          <w:i w:val="0"/>
        </w:rPr>
      </w:pPr>
    </w:p>
    <w:p w14:paraId="21FA0AAE" w14:textId="1EADA6FE" w:rsidR="006257CD" w:rsidRDefault="006257CD" w:rsidP="0024210F">
      <w:pPr>
        <w:pStyle w:val="Propnamnunderskrift2"/>
        <w:tabs>
          <w:tab w:val="clear" w:pos="2693"/>
          <w:tab w:val="clear" w:pos="7474"/>
          <w:tab w:val="left" w:pos="2126"/>
        </w:tabs>
        <w:rPr>
          <w:i w:val="0"/>
        </w:rPr>
      </w:pPr>
    </w:p>
    <w:p w14:paraId="06EC23E3" w14:textId="641CA31D" w:rsidR="006257CD" w:rsidRDefault="006257CD" w:rsidP="0024210F">
      <w:pPr>
        <w:pStyle w:val="Propnamnunderskrift2"/>
        <w:tabs>
          <w:tab w:val="clear" w:pos="2693"/>
          <w:tab w:val="clear" w:pos="7474"/>
          <w:tab w:val="left" w:pos="2126"/>
        </w:tabs>
        <w:rPr>
          <w:i w:val="0"/>
        </w:rPr>
      </w:pPr>
    </w:p>
    <w:p w14:paraId="39AA6960" w14:textId="64C202F4" w:rsidR="006257CD" w:rsidRDefault="006257CD" w:rsidP="0024210F">
      <w:pPr>
        <w:pStyle w:val="Propnamnunderskrift2"/>
        <w:tabs>
          <w:tab w:val="clear" w:pos="2693"/>
          <w:tab w:val="clear" w:pos="7474"/>
          <w:tab w:val="left" w:pos="2126"/>
        </w:tabs>
        <w:rPr>
          <w:i w:val="0"/>
        </w:rPr>
      </w:pPr>
    </w:p>
    <w:p w14:paraId="01F8327F" w14:textId="129DEAE4" w:rsidR="006257CD" w:rsidRDefault="006257CD" w:rsidP="0024210F">
      <w:pPr>
        <w:pStyle w:val="Propnamnunderskrift2"/>
        <w:tabs>
          <w:tab w:val="clear" w:pos="2693"/>
          <w:tab w:val="clear" w:pos="7474"/>
          <w:tab w:val="left" w:pos="2126"/>
        </w:tabs>
        <w:rPr>
          <w:i w:val="0"/>
        </w:rPr>
      </w:pPr>
    </w:p>
    <w:p w14:paraId="4F48F343" w14:textId="18A1048C" w:rsidR="006257CD" w:rsidRDefault="006257CD" w:rsidP="0024210F">
      <w:pPr>
        <w:pStyle w:val="Propnamnunderskrift2"/>
        <w:tabs>
          <w:tab w:val="clear" w:pos="2693"/>
          <w:tab w:val="clear" w:pos="7474"/>
          <w:tab w:val="left" w:pos="2126"/>
        </w:tabs>
        <w:rPr>
          <w:i w:val="0"/>
        </w:rPr>
      </w:pPr>
    </w:p>
    <w:p w14:paraId="743836F0" w14:textId="24251619" w:rsidR="006257CD" w:rsidRDefault="006257CD" w:rsidP="0024210F">
      <w:pPr>
        <w:pStyle w:val="Propnamnunderskrift2"/>
        <w:tabs>
          <w:tab w:val="clear" w:pos="2693"/>
          <w:tab w:val="clear" w:pos="7474"/>
          <w:tab w:val="left" w:pos="2126"/>
        </w:tabs>
        <w:rPr>
          <w:i w:val="0"/>
        </w:rPr>
      </w:pPr>
    </w:p>
    <w:p w14:paraId="3DCD847D" w14:textId="7DA9B293" w:rsidR="006257CD" w:rsidRDefault="006257CD" w:rsidP="0024210F">
      <w:pPr>
        <w:pStyle w:val="Propnamnunderskrift2"/>
        <w:tabs>
          <w:tab w:val="clear" w:pos="2693"/>
          <w:tab w:val="clear" w:pos="7474"/>
          <w:tab w:val="left" w:pos="2126"/>
        </w:tabs>
        <w:rPr>
          <w:i w:val="0"/>
        </w:rPr>
      </w:pPr>
    </w:p>
    <w:p w14:paraId="7234BF2A" w14:textId="7ECC3DA8" w:rsidR="006257CD" w:rsidRDefault="006257CD" w:rsidP="0024210F">
      <w:pPr>
        <w:pStyle w:val="Propnamnunderskrift2"/>
        <w:tabs>
          <w:tab w:val="clear" w:pos="2693"/>
          <w:tab w:val="clear" w:pos="7474"/>
          <w:tab w:val="left" w:pos="2126"/>
        </w:tabs>
        <w:rPr>
          <w:i w:val="0"/>
        </w:rPr>
      </w:pPr>
    </w:p>
    <w:p w14:paraId="7C6653E8" w14:textId="35667A8C" w:rsidR="006257CD" w:rsidRDefault="006257CD" w:rsidP="0024210F">
      <w:pPr>
        <w:pStyle w:val="Propnamnunderskrift2"/>
        <w:tabs>
          <w:tab w:val="clear" w:pos="2693"/>
          <w:tab w:val="clear" w:pos="7474"/>
          <w:tab w:val="left" w:pos="2126"/>
        </w:tabs>
        <w:rPr>
          <w:i w:val="0"/>
        </w:rPr>
      </w:pPr>
    </w:p>
    <w:p w14:paraId="377816E4" w14:textId="7B465DBD" w:rsidR="006257CD" w:rsidRDefault="006257CD" w:rsidP="0024210F">
      <w:pPr>
        <w:pStyle w:val="Propnamnunderskrift2"/>
        <w:tabs>
          <w:tab w:val="clear" w:pos="2693"/>
          <w:tab w:val="clear" w:pos="7474"/>
          <w:tab w:val="left" w:pos="2126"/>
        </w:tabs>
        <w:rPr>
          <w:i w:val="0"/>
        </w:rPr>
      </w:pPr>
    </w:p>
    <w:p w14:paraId="55871B69" w14:textId="25585289" w:rsidR="006257CD" w:rsidRDefault="006257CD" w:rsidP="0024210F">
      <w:pPr>
        <w:pStyle w:val="Propnamnunderskrift2"/>
        <w:tabs>
          <w:tab w:val="clear" w:pos="2693"/>
          <w:tab w:val="clear" w:pos="7474"/>
          <w:tab w:val="left" w:pos="2126"/>
        </w:tabs>
        <w:rPr>
          <w:i w:val="0"/>
        </w:rPr>
      </w:pPr>
    </w:p>
    <w:p w14:paraId="486312CF" w14:textId="59016265" w:rsidR="006257CD" w:rsidRDefault="006257CD" w:rsidP="0024210F">
      <w:pPr>
        <w:pStyle w:val="Propnamnunderskrift2"/>
        <w:tabs>
          <w:tab w:val="clear" w:pos="2693"/>
          <w:tab w:val="clear" w:pos="7474"/>
          <w:tab w:val="left" w:pos="2126"/>
        </w:tabs>
        <w:rPr>
          <w:i w:val="0"/>
        </w:rPr>
      </w:pPr>
    </w:p>
    <w:p w14:paraId="2528976E" w14:textId="4FB653CA" w:rsidR="006257CD" w:rsidRDefault="006257CD" w:rsidP="0024210F">
      <w:pPr>
        <w:pStyle w:val="Propnamnunderskrift2"/>
        <w:tabs>
          <w:tab w:val="clear" w:pos="2693"/>
          <w:tab w:val="clear" w:pos="7474"/>
          <w:tab w:val="left" w:pos="2126"/>
        </w:tabs>
        <w:rPr>
          <w:i w:val="0"/>
        </w:rPr>
      </w:pPr>
    </w:p>
    <w:p w14:paraId="20B93D88" w14:textId="0C21EC85" w:rsidR="006257CD" w:rsidRDefault="006257CD" w:rsidP="0024210F">
      <w:pPr>
        <w:pStyle w:val="Propnamnunderskrift2"/>
        <w:tabs>
          <w:tab w:val="clear" w:pos="2693"/>
          <w:tab w:val="clear" w:pos="7474"/>
          <w:tab w:val="left" w:pos="2126"/>
        </w:tabs>
        <w:rPr>
          <w:i w:val="0"/>
        </w:rPr>
      </w:pPr>
    </w:p>
    <w:p w14:paraId="0C7B721A" w14:textId="73ADB195" w:rsidR="006257CD" w:rsidRDefault="006257CD" w:rsidP="0024210F">
      <w:pPr>
        <w:pStyle w:val="Propnamnunderskrift2"/>
        <w:tabs>
          <w:tab w:val="clear" w:pos="2693"/>
          <w:tab w:val="clear" w:pos="7474"/>
          <w:tab w:val="left" w:pos="2126"/>
        </w:tabs>
        <w:rPr>
          <w:i w:val="0"/>
        </w:rPr>
      </w:pPr>
    </w:p>
    <w:p w14:paraId="69828AED" w14:textId="271B97AC" w:rsidR="006257CD" w:rsidRDefault="006257CD" w:rsidP="0024210F">
      <w:pPr>
        <w:pStyle w:val="Propnamnunderskrift2"/>
        <w:tabs>
          <w:tab w:val="clear" w:pos="2693"/>
          <w:tab w:val="clear" w:pos="7474"/>
          <w:tab w:val="left" w:pos="2126"/>
        </w:tabs>
        <w:rPr>
          <w:i w:val="0"/>
        </w:rPr>
      </w:pPr>
    </w:p>
    <w:p w14:paraId="68966B5D" w14:textId="5B9449A4" w:rsidR="006257CD" w:rsidRDefault="006257CD" w:rsidP="0024210F">
      <w:pPr>
        <w:pStyle w:val="Propnamnunderskrift2"/>
        <w:tabs>
          <w:tab w:val="clear" w:pos="2693"/>
          <w:tab w:val="clear" w:pos="7474"/>
          <w:tab w:val="left" w:pos="2126"/>
        </w:tabs>
        <w:rPr>
          <w:i w:val="0"/>
        </w:rPr>
      </w:pPr>
    </w:p>
    <w:p w14:paraId="62DA0C57" w14:textId="391863B1" w:rsidR="006257CD" w:rsidRDefault="006257CD" w:rsidP="0024210F">
      <w:pPr>
        <w:pStyle w:val="Propnamnunderskrift2"/>
        <w:tabs>
          <w:tab w:val="clear" w:pos="2693"/>
          <w:tab w:val="clear" w:pos="7474"/>
          <w:tab w:val="left" w:pos="2126"/>
        </w:tabs>
        <w:rPr>
          <w:i w:val="0"/>
        </w:rPr>
      </w:pPr>
    </w:p>
    <w:p w14:paraId="77B55A22" w14:textId="14B99E4C" w:rsidR="006257CD" w:rsidRDefault="006257CD" w:rsidP="0024210F">
      <w:pPr>
        <w:pStyle w:val="Propnamnunderskrift2"/>
        <w:tabs>
          <w:tab w:val="clear" w:pos="2693"/>
          <w:tab w:val="clear" w:pos="7474"/>
          <w:tab w:val="left" w:pos="2126"/>
        </w:tabs>
        <w:rPr>
          <w:i w:val="0"/>
        </w:rPr>
      </w:pPr>
    </w:p>
    <w:p w14:paraId="2FFA7C1D" w14:textId="29E084BD" w:rsidR="006257CD" w:rsidRDefault="006257CD" w:rsidP="0024210F">
      <w:pPr>
        <w:pStyle w:val="Propnamnunderskrift2"/>
        <w:tabs>
          <w:tab w:val="clear" w:pos="2693"/>
          <w:tab w:val="clear" w:pos="7474"/>
          <w:tab w:val="left" w:pos="2126"/>
        </w:tabs>
        <w:rPr>
          <w:i w:val="0"/>
        </w:rPr>
      </w:pPr>
    </w:p>
    <w:p w14:paraId="25511D34" w14:textId="22C18BA0" w:rsidR="006257CD" w:rsidRDefault="006257CD" w:rsidP="0024210F">
      <w:pPr>
        <w:pStyle w:val="Propnamnunderskrift2"/>
        <w:tabs>
          <w:tab w:val="clear" w:pos="2693"/>
          <w:tab w:val="clear" w:pos="7474"/>
          <w:tab w:val="left" w:pos="2126"/>
        </w:tabs>
        <w:rPr>
          <w:i w:val="0"/>
        </w:rPr>
      </w:pPr>
    </w:p>
    <w:p w14:paraId="76162DF2" w14:textId="7A86CBA1" w:rsidR="006257CD" w:rsidRDefault="006257CD" w:rsidP="0024210F">
      <w:pPr>
        <w:pStyle w:val="Propnamnunderskrift2"/>
        <w:tabs>
          <w:tab w:val="clear" w:pos="2693"/>
          <w:tab w:val="clear" w:pos="7474"/>
          <w:tab w:val="left" w:pos="2126"/>
        </w:tabs>
        <w:rPr>
          <w:i w:val="0"/>
        </w:rPr>
      </w:pPr>
    </w:p>
    <w:p w14:paraId="203ED9D9" w14:textId="569D7C89" w:rsidR="006257CD" w:rsidRDefault="006257CD" w:rsidP="0024210F">
      <w:pPr>
        <w:pStyle w:val="Propnamnunderskrift2"/>
        <w:tabs>
          <w:tab w:val="clear" w:pos="2693"/>
          <w:tab w:val="clear" w:pos="7474"/>
          <w:tab w:val="left" w:pos="2126"/>
        </w:tabs>
        <w:rPr>
          <w:i w:val="0"/>
        </w:rPr>
      </w:pPr>
    </w:p>
    <w:p w14:paraId="72BF6763" w14:textId="533F9D65" w:rsidR="006257CD" w:rsidRDefault="006257CD" w:rsidP="0024210F">
      <w:pPr>
        <w:pStyle w:val="Propnamnunderskrift2"/>
        <w:tabs>
          <w:tab w:val="clear" w:pos="2693"/>
          <w:tab w:val="clear" w:pos="7474"/>
          <w:tab w:val="left" w:pos="2126"/>
        </w:tabs>
        <w:rPr>
          <w:i w:val="0"/>
        </w:rPr>
      </w:pPr>
    </w:p>
    <w:p w14:paraId="4A860707" w14:textId="39EC2E0A" w:rsidR="006257CD" w:rsidRDefault="006257CD" w:rsidP="0024210F">
      <w:pPr>
        <w:pStyle w:val="Propnamnunderskrift2"/>
        <w:tabs>
          <w:tab w:val="clear" w:pos="2693"/>
          <w:tab w:val="clear" w:pos="7474"/>
          <w:tab w:val="left" w:pos="2126"/>
        </w:tabs>
        <w:rPr>
          <w:i w:val="0"/>
        </w:rPr>
      </w:pPr>
    </w:p>
    <w:p w14:paraId="34AF159E" w14:textId="20C9925B" w:rsidR="006257CD" w:rsidRDefault="006257CD" w:rsidP="0024210F">
      <w:pPr>
        <w:pStyle w:val="Propnamnunderskrift2"/>
        <w:tabs>
          <w:tab w:val="clear" w:pos="2693"/>
          <w:tab w:val="clear" w:pos="7474"/>
          <w:tab w:val="left" w:pos="2126"/>
        </w:tabs>
        <w:rPr>
          <w:i w:val="0"/>
        </w:rPr>
      </w:pPr>
    </w:p>
    <w:p w14:paraId="700067BA" w14:textId="67A9A742" w:rsidR="006257CD" w:rsidRDefault="006257CD" w:rsidP="0024210F">
      <w:pPr>
        <w:pStyle w:val="Propnamnunderskrift2"/>
        <w:tabs>
          <w:tab w:val="clear" w:pos="2693"/>
          <w:tab w:val="clear" w:pos="7474"/>
          <w:tab w:val="left" w:pos="2126"/>
        </w:tabs>
        <w:rPr>
          <w:i w:val="0"/>
        </w:rPr>
      </w:pPr>
    </w:p>
    <w:p w14:paraId="72828330" w14:textId="0758D9B6" w:rsidR="006257CD" w:rsidRDefault="006257CD" w:rsidP="0024210F">
      <w:pPr>
        <w:pStyle w:val="Propnamnunderskrift2"/>
        <w:tabs>
          <w:tab w:val="clear" w:pos="2693"/>
          <w:tab w:val="clear" w:pos="7474"/>
          <w:tab w:val="left" w:pos="2126"/>
        </w:tabs>
        <w:rPr>
          <w:i w:val="0"/>
        </w:rPr>
      </w:pPr>
    </w:p>
    <w:p w14:paraId="76A4CD8A" w14:textId="495F2F08" w:rsidR="006257CD" w:rsidRDefault="006257CD" w:rsidP="0024210F">
      <w:pPr>
        <w:pStyle w:val="Propnamnunderskrift2"/>
        <w:tabs>
          <w:tab w:val="clear" w:pos="2693"/>
          <w:tab w:val="clear" w:pos="7474"/>
          <w:tab w:val="left" w:pos="2126"/>
        </w:tabs>
        <w:rPr>
          <w:i w:val="0"/>
        </w:rPr>
      </w:pPr>
    </w:p>
    <w:p w14:paraId="639C32ED" w14:textId="2393CEA4" w:rsidR="006257CD" w:rsidRDefault="006257CD" w:rsidP="0024210F">
      <w:pPr>
        <w:pStyle w:val="Propnamnunderskrift2"/>
        <w:tabs>
          <w:tab w:val="clear" w:pos="2693"/>
          <w:tab w:val="clear" w:pos="7474"/>
          <w:tab w:val="left" w:pos="2126"/>
        </w:tabs>
        <w:rPr>
          <w:i w:val="0"/>
        </w:rPr>
      </w:pPr>
    </w:p>
    <w:p w14:paraId="786B3387" w14:textId="2DCF2B4E" w:rsidR="006257CD" w:rsidRDefault="006257CD" w:rsidP="0024210F">
      <w:pPr>
        <w:pStyle w:val="Propnamnunderskrift2"/>
        <w:tabs>
          <w:tab w:val="clear" w:pos="2693"/>
          <w:tab w:val="clear" w:pos="7474"/>
          <w:tab w:val="left" w:pos="2126"/>
        </w:tabs>
        <w:rPr>
          <w:i w:val="0"/>
        </w:rPr>
      </w:pPr>
    </w:p>
    <w:p w14:paraId="7FBD1BAF" w14:textId="11FFB4EA" w:rsidR="006257CD" w:rsidRDefault="006257CD" w:rsidP="0024210F">
      <w:pPr>
        <w:pStyle w:val="Propnamnunderskrift2"/>
        <w:tabs>
          <w:tab w:val="clear" w:pos="2693"/>
          <w:tab w:val="clear" w:pos="7474"/>
          <w:tab w:val="left" w:pos="2126"/>
        </w:tabs>
        <w:rPr>
          <w:i w:val="0"/>
        </w:rPr>
      </w:pPr>
    </w:p>
    <w:p w14:paraId="19CC3094" w14:textId="3884B9B3" w:rsidR="006257CD" w:rsidRDefault="006257CD" w:rsidP="0024210F">
      <w:pPr>
        <w:pStyle w:val="Propnamnunderskrift2"/>
        <w:tabs>
          <w:tab w:val="clear" w:pos="2693"/>
          <w:tab w:val="clear" w:pos="7474"/>
          <w:tab w:val="left" w:pos="2126"/>
        </w:tabs>
        <w:rPr>
          <w:i w:val="0"/>
        </w:rPr>
      </w:pPr>
    </w:p>
    <w:p w14:paraId="56D4CD09" w14:textId="5A276F89" w:rsidR="006257CD" w:rsidRDefault="006257CD" w:rsidP="0024210F">
      <w:pPr>
        <w:pStyle w:val="Propnamnunderskrift2"/>
        <w:tabs>
          <w:tab w:val="clear" w:pos="2693"/>
          <w:tab w:val="clear" w:pos="7474"/>
          <w:tab w:val="left" w:pos="2126"/>
        </w:tabs>
        <w:rPr>
          <w:i w:val="0"/>
        </w:rPr>
      </w:pPr>
    </w:p>
    <w:p w14:paraId="35EECBFD" w14:textId="32A5443D" w:rsidR="006257CD" w:rsidRDefault="006257CD" w:rsidP="0024210F">
      <w:pPr>
        <w:pStyle w:val="Propnamnunderskrift2"/>
        <w:tabs>
          <w:tab w:val="clear" w:pos="2693"/>
          <w:tab w:val="clear" w:pos="7474"/>
          <w:tab w:val="left" w:pos="2126"/>
        </w:tabs>
        <w:rPr>
          <w:i w:val="0"/>
        </w:rPr>
      </w:pPr>
    </w:p>
    <w:p w14:paraId="09379BAD" w14:textId="0199DCE4" w:rsidR="006257CD" w:rsidRDefault="006257CD" w:rsidP="0024210F">
      <w:pPr>
        <w:pStyle w:val="Propnamnunderskrift2"/>
        <w:tabs>
          <w:tab w:val="clear" w:pos="2693"/>
          <w:tab w:val="clear" w:pos="7474"/>
          <w:tab w:val="left" w:pos="2126"/>
        </w:tabs>
        <w:rPr>
          <w:i w:val="0"/>
        </w:rPr>
      </w:pPr>
    </w:p>
    <w:p w14:paraId="06BBBC39" w14:textId="77777777" w:rsidR="006257CD" w:rsidRPr="008624B2" w:rsidRDefault="006257CD" w:rsidP="0024210F">
      <w:pPr>
        <w:pStyle w:val="Propnamnunderskrift2"/>
        <w:tabs>
          <w:tab w:val="clear" w:pos="2693"/>
          <w:tab w:val="clear" w:pos="7474"/>
          <w:tab w:val="left" w:pos="2126"/>
        </w:tabs>
        <w:rPr>
          <w:i w:val="0"/>
        </w:rPr>
      </w:pPr>
    </w:p>
    <w:p w14:paraId="1D1257A4" w14:textId="77777777" w:rsidR="00F1245B" w:rsidRDefault="00F1245B" w:rsidP="0024210F">
      <w:pPr>
        <w:pStyle w:val="Brdtextmedindrag"/>
      </w:pPr>
    </w:p>
    <w:p w14:paraId="4943280C" w14:textId="77777777" w:rsidR="00F1245B" w:rsidRDefault="00F1245B" w:rsidP="006257CD">
      <w:pPr>
        <w:pStyle w:val="Brdtextmedindrag"/>
        <w:ind w:firstLine="0"/>
      </w:pPr>
    </w:p>
    <w:p w14:paraId="30643398" w14:textId="2BABC291" w:rsidR="00F1245B" w:rsidRDefault="00111F57" w:rsidP="0024210F">
      <w:pPr>
        <w:pStyle w:val="Proprubrik"/>
        <w:spacing w:before="80" w:after="400"/>
      </w:pPr>
      <w:r>
        <w:lastRenderedPageBreak/>
        <w:t xml:space="preserve">Promemorians </w:t>
      </w:r>
      <w:r w:rsidR="00F1245B">
        <w:t>huvudsakliga innehåll</w:t>
      </w:r>
    </w:p>
    <w:p w14:paraId="4CF3EDCB" w14:textId="729B26F2" w:rsidR="0076017C" w:rsidRDefault="00087D0A" w:rsidP="00D96EE1">
      <w:pPr>
        <w:pStyle w:val="Brdtext"/>
      </w:pPr>
      <w:r>
        <w:t xml:space="preserve">Promemorian innehåller förslag </w:t>
      </w:r>
      <w:r w:rsidR="00DE26CA">
        <w:t>på</w:t>
      </w:r>
      <w:r>
        <w:t xml:space="preserve"> en ändring av lagen om yrkes-förarkompetens. </w:t>
      </w:r>
      <w:r w:rsidR="00D96EE1">
        <w:t xml:space="preserve">Genom ändringen kommer </w:t>
      </w:r>
      <w:r w:rsidR="0076017C">
        <w:t>införs ett bemyndigande för regeringen att meddela föreskrifter om förlängda giltighetstider för yrkeskompetensbevis och</w:t>
      </w:r>
      <w:r w:rsidR="004769D3">
        <w:t xml:space="preserve"> om vissa </w:t>
      </w:r>
      <w:r w:rsidR="0076017C">
        <w:t xml:space="preserve">undantag från lagen. </w:t>
      </w:r>
    </w:p>
    <w:p w14:paraId="1F501E90" w14:textId="114F94B3" w:rsidR="00D96EE1" w:rsidRDefault="00D96EE1" w:rsidP="00D96EE1">
      <w:pPr>
        <w:pStyle w:val="Brdtext"/>
      </w:pPr>
    </w:p>
    <w:sdt>
      <w:sdtPr>
        <w:rPr>
          <w:rFonts w:eastAsiaTheme="minorHAnsi" w:cstheme="minorBidi"/>
          <w:noProof/>
          <w:sz w:val="20"/>
          <w:szCs w:val="22"/>
        </w:rPr>
        <w:id w:val="-629871852"/>
        <w:docPartObj>
          <w:docPartGallery w:val="Table of Contents"/>
          <w:docPartUnique/>
        </w:docPartObj>
      </w:sdtPr>
      <w:sdtEndPr>
        <w:rPr>
          <w:szCs w:val="27"/>
        </w:rPr>
      </w:sdtEndPr>
      <w:sdtContent>
        <w:p w14:paraId="4573420B" w14:textId="77777777" w:rsidR="00F1245B" w:rsidRPr="008F2013" w:rsidRDefault="00F1245B" w:rsidP="00C37AA0">
          <w:pPr>
            <w:pStyle w:val="Innehllsfrteckning"/>
            <w:pageBreakBefore/>
            <w:rPr>
              <w:sz w:val="30"/>
              <w:szCs w:val="30"/>
            </w:rPr>
          </w:pPr>
          <w:r>
            <w:rPr>
              <w:rFonts w:eastAsiaTheme="minorHAnsi"/>
            </w:rPr>
            <w:t>Innehållsförteckning</w:t>
          </w:r>
        </w:p>
        <w:p w14:paraId="21AF9700" w14:textId="01A61AF1" w:rsidR="00A12B09" w:rsidRDefault="00F1245B">
          <w:pPr>
            <w:pStyle w:val="Innehll1"/>
            <w:rPr>
              <w:rFonts w:asciiTheme="minorHAnsi" w:eastAsiaTheme="minorEastAsia" w:hAnsiTheme="minorHAnsi"/>
              <w:sz w:val="22"/>
              <w:lang w:eastAsia="sv-SE"/>
            </w:rPr>
          </w:pPr>
          <w:r>
            <w:rPr>
              <w:b/>
              <w:sz w:val="25"/>
              <w:szCs w:val="25"/>
            </w:rPr>
            <w:fldChar w:fldCharType="begin"/>
          </w:r>
          <w:r>
            <w:rPr>
              <w:b/>
              <w:sz w:val="25"/>
              <w:szCs w:val="25"/>
            </w:rPr>
            <w:instrText xml:space="preserve"> TOC \o "1-3" \h \z \t "Bilaga rubrik;4;Prop. utdrag;5;Prop. rdatablad;6" </w:instrText>
          </w:r>
          <w:r>
            <w:rPr>
              <w:b/>
              <w:sz w:val="25"/>
              <w:szCs w:val="25"/>
            </w:rPr>
            <w:fldChar w:fldCharType="separate"/>
          </w:r>
          <w:hyperlink w:anchor="_Toc38614803" w:history="1">
            <w:r w:rsidR="00A12B09" w:rsidRPr="008E67DD">
              <w:rPr>
                <w:rStyle w:val="Hyperlnk"/>
              </w:rPr>
              <w:t>1</w:t>
            </w:r>
            <w:r w:rsidR="00A12B09">
              <w:rPr>
                <w:rFonts w:asciiTheme="minorHAnsi" w:eastAsiaTheme="minorEastAsia" w:hAnsiTheme="minorHAnsi"/>
                <w:sz w:val="22"/>
                <w:lang w:eastAsia="sv-SE"/>
              </w:rPr>
              <w:tab/>
            </w:r>
            <w:r w:rsidR="00A12B09" w:rsidRPr="008E67DD">
              <w:rPr>
                <w:rStyle w:val="Hyperlnk"/>
              </w:rPr>
              <w:t>Författningsförslag</w:t>
            </w:r>
            <w:r w:rsidR="00A12B09">
              <w:rPr>
                <w:webHidden/>
              </w:rPr>
              <w:tab/>
            </w:r>
            <w:r w:rsidR="00A12B09">
              <w:rPr>
                <w:webHidden/>
              </w:rPr>
              <w:fldChar w:fldCharType="begin"/>
            </w:r>
            <w:r w:rsidR="00A12B09">
              <w:rPr>
                <w:webHidden/>
              </w:rPr>
              <w:instrText xml:space="preserve"> PAGEREF _Toc38614803 \h </w:instrText>
            </w:r>
            <w:r w:rsidR="00A12B09">
              <w:rPr>
                <w:webHidden/>
              </w:rPr>
            </w:r>
            <w:r w:rsidR="00A12B09">
              <w:rPr>
                <w:webHidden/>
              </w:rPr>
              <w:fldChar w:fldCharType="separate"/>
            </w:r>
            <w:r w:rsidR="00A12B09">
              <w:rPr>
                <w:webHidden/>
              </w:rPr>
              <w:t>4</w:t>
            </w:r>
            <w:r w:rsidR="00A12B09">
              <w:rPr>
                <w:webHidden/>
              </w:rPr>
              <w:fldChar w:fldCharType="end"/>
            </w:r>
          </w:hyperlink>
        </w:p>
        <w:p w14:paraId="6840B24A" w14:textId="1D12F890" w:rsidR="00A12B09" w:rsidRDefault="00864DD4">
          <w:pPr>
            <w:pStyle w:val="Innehll2"/>
            <w:rPr>
              <w:rFonts w:asciiTheme="minorHAnsi" w:eastAsiaTheme="minorEastAsia" w:hAnsiTheme="minorHAnsi" w:cstheme="minorBidi"/>
              <w:sz w:val="22"/>
              <w:szCs w:val="22"/>
              <w:lang w:eastAsia="sv-SE"/>
            </w:rPr>
          </w:pPr>
          <w:hyperlink w:anchor="_Toc38614804" w:history="1">
            <w:r w:rsidR="00A12B09" w:rsidRPr="008E67DD">
              <w:rPr>
                <w:rStyle w:val="Hyperlnk"/>
                <w:rFonts w:eastAsiaTheme="majorEastAsia"/>
              </w:rPr>
              <w:t>1.1</w:t>
            </w:r>
            <w:r w:rsidR="00A12B09">
              <w:rPr>
                <w:rFonts w:asciiTheme="minorHAnsi" w:eastAsiaTheme="minorEastAsia" w:hAnsiTheme="minorHAnsi" w:cstheme="minorBidi"/>
                <w:sz w:val="22"/>
                <w:szCs w:val="22"/>
                <w:lang w:eastAsia="sv-SE"/>
              </w:rPr>
              <w:tab/>
            </w:r>
            <w:r w:rsidR="00A12B09" w:rsidRPr="008E67DD">
              <w:rPr>
                <w:rStyle w:val="Hyperlnk"/>
                <w:rFonts w:eastAsiaTheme="majorEastAsia"/>
              </w:rPr>
              <w:t>Förslag till lag om ändring i lagen (2007:1157) om yrkesförarkompetens</w:t>
            </w:r>
            <w:r w:rsidR="00A12B09">
              <w:rPr>
                <w:webHidden/>
              </w:rPr>
              <w:tab/>
            </w:r>
            <w:r w:rsidR="00A12B09">
              <w:rPr>
                <w:webHidden/>
              </w:rPr>
              <w:fldChar w:fldCharType="begin"/>
            </w:r>
            <w:r w:rsidR="00A12B09">
              <w:rPr>
                <w:webHidden/>
              </w:rPr>
              <w:instrText xml:space="preserve"> PAGEREF _Toc38614804 \h </w:instrText>
            </w:r>
            <w:r w:rsidR="00A12B09">
              <w:rPr>
                <w:webHidden/>
              </w:rPr>
            </w:r>
            <w:r w:rsidR="00A12B09">
              <w:rPr>
                <w:webHidden/>
              </w:rPr>
              <w:fldChar w:fldCharType="separate"/>
            </w:r>
            <w:r w:rsidR="00A12B09">
              <w:rPr>
                <w:webHidden/>
              </w:rPr>
              <w:t>4</w:t>
            </w:r>
            <w:r w:rsidR="00A12B09">
              <w:rPr>
                <w:webHidden/>
              </w:rPr>
              <w:fldChar w:fldCharType="end"/>
            </w:r>
          </w:hyperlink>
        </w:p>
        <w:p w14:paraId="1504B22D" w14:textId="45A843EC" w:rsidR="00A12B09" w:rsidRDefault="00864DD4">
          <w:pPr>
            <w:pStyle w:val="Innehll2"/>
            <w:rPr>
              <w:rFonts w:asciiTheme="minorHAnsi" w:eastAsiaTheme="minorEastAsia" w:hAnsiTheme="minorHAnsi" w:cstheme="minorBidi"/>
              <w:sz w:val="22"/>
              <w:szCs w:val="22"/>
              <w:lang w:eastAsia="sv-SE"/>
            </w:rPr>
          </w:pPr>
          <w:hyperlink w:anchor="_Toc38614805" w:history="1">
            <w:r w:rsidR="00A12B09" w:rsidRPr="008E67DD">
              <w:rPr>
                <w:rStyle w:val="Hyperlnk"/>
                <w:rFonts w:eastAsiaTheme="majorEastAsia"/>
              </w:rPr>
              <w:t>1.2</w:t>
            </w:r>
            <w:r w:rsidR="00A12B09">
              <w:rPr>
                <w:rFonts w:asciiTheme="minorHAnsi" w:eastAsiaTheme="minorEastAsia" w:hAnsiTheme="minorHAnsi" w:cstheme="minorBidi"/>
                <w:sz w:val="22"/>
                <w:szCs w:val="22"/>
                <w:lang w:eastAsia="sv-SE"/>
              </w:rPr>
              <w:tab/>
            </w:r>
            <w:r w:rsidR="00A12B09" w:rsidRPr="008E67DD">
              <w:rPr>
                <w:rStyle w:val="Hyperlnk"/>
                <w:rFonts w:eastAsiaTheme="majorEastAsia"/>
              </w:rPr>
              <w:t>Förslag till lag om ändring i lagen (2007:1157) om yrkesförarkompetens</w:t>
            </w:r>
            <w:r w:rsidR="00A12B09">
              <w:rPr>
                <w:webHidden/>
              </w:rPr>
              <w:tab/>
            </w:r>
            <w:r w:rsidR="00A12B09">
              <w:rPr>
                <w:webHidden/>
              </w:rPr>
              <w:fldChar w:fldCharType="begin"/>
            </w:r>
            <w:r w:rsidR="00A12B09">
              <w:rPr>
                <w:webHidden/>
              </w:rPr>
              <w:instrText xml:space="preserve"> PAGEREF _Toc38614805 \h </w:instrText>
            </w:r>
            <w:r w:rsidR="00A12B09">
              <w:rPr>
                <w:webHidden/>
              </w:rPr>
            </w:r>
            <w:r w:rsidR="00A12B09">
              <w:rPr>
                <w:webHidden/>
              </w:rPr>
              <w:fldChar w:fldCharType="separate"/>
            </w:r>
            <w:r w:rsidR="00A12B09">
              <w:rPr>
                <w:webHidden/>
              </w:rPr>
              <w:t>5</w:t>
            </w:r>
            <w:r w:rsidR="00A12B09">
              <w:rPr>
                <w:webHidden/>
              </w:rPr>
              <w:fldChar w:fldCharType="end"/>
            </w:r>
          </w:hyperlink>
        </w:p>
        <w:p w14:paraId="70343466" w14:textId="1882A59C" w:rsidR="00A12B09" w:rsidRDefault="00864DD4">
          <w:pPr>
            <w:pStyle w:val="Innehll1"/>
            <w:rPr>
              <w:rFonts w:asciiTheme="minorHAnsi" w:eastAsiaTheme="minorEastAsia" w:hAnsiTheme="minorHAnsi"/>
              <w:sz w:val="22"/>
              <w:lang w:eastAsia="sv-SE"/>
            </w:rPr>
          </w:pPr>
          <w:hyperlink w:anchor="_Toc38614806" w:history="1">
            <w:r w:rsidR="00A12B09" w:rsidRPr="008E67DD">
              <w:rPr>
                <w:rStyle w:val="Hyperlnk"/>
              </w:rPr>
              <w:t>2</w:t>
            </w:r>
            <w:r w:rsidR="00A12B09">
              <w:rPr>
                <w:rFonts w:asciiTheme="minorHAnsi" w:eastAsiaTheme="minorEastAsia" w:hAnsiTheme="minorHAnsi"/>
                <w:sz w:val="22"/>
                <w:lang w:eastAsia="sv-SE"/>
              </w:rPr>
              <w:tab/>
            </w:r>
            <w:r w:rsidR="00A12B09" w:rsidRPr="008E67DD">
              <w:rPr>
                <w:rStyle w:val="Hyperlnk"/>
              </w:rPr>
              <w:t>Bakgrund</w:t>
            </w:r>
            <w:r w:rsidR="00A12B09">
              <w:rPr>
                <w:webHidden/>
              </w:rPr>
              <w:tab/>
            </w:r>
            <w:r w:rsidR="00A12B09">
              <w:rPr>
                <w:webHidden/>
              </w:rPr>
              <w:fldChar w:fldCharType="begin"/>
            </w:r>
            <w:r w:rsidR="00A12B09">
              <w:rPr>
                <w:webHidden/>
              </w:rPr>
              <w:instrText xml:space="preserve"> PAGEREF _Toc38614806 \h </w:instrText>
            </w:r>
            <w:r w:rsidR="00A12B09">
              <w:rPr>
                <w:webHidden/>
              </w:rPr>
            </w:r>
            <w:r w:rsidR="00A12B09">
              <w:rPr>
                <w:webHidden/>
              </w:rPr>
              <w:fldChar w:fldCharType="separate"/>
            </w:r>
            <w:r w:rsidR="00A12B09">
              <w:rPr>
                <w:webHidden/>
              </w:rPr>
              <w:t>6</w:t>
            </w:r>
            <w:r w:rsidR="00A12B09">
              <w:rPr>
                <w:webHidden/>
              </w:rPr>
              <w:fldChar w:fldCharType="end"/>
            </w:r>
          </w:hyperlink>
        </w:p>
        <w:p w14:paraId="1DCB14E8" w14:textId="39D131EE" w:rsidR="00A12B09" w:rsidRDefault="00864DD4">
          <w:pPr>
            <w:pStyle w:val="Innehll1"/>
            <w:rPr>
              <w:rFonts w:asciiTheme="minorHAnsi" w:eastAsiaTheme="minorEastAsia" w:hAnsiTheme="minorHAnsi"/>
              <w:sz w:val="22"/>
              <w:lang w:eastAsia="sv-SE"/>
            </w:rPr>
          </w:pPr>
          <w:hyperlink w:anchor="_Toc38614807" w:history="1">
            <w:r w:rsidR="00A12B09" w:rsidRPr="008E67DD">
              <w:rPr>
                <w:rStyle w:val="Hyperlnk"/>
              </w:rPr>
              <w:t>3</w:t>
            </w:r>
            <w:r w:rsidR="00A12B09">
              <w:rPr>
                <w:rFonts w:asciiTheme="minorHAnsi" w:eastAsiaTheme="minorEastAsia" w:hAnsiTheme="minorHAnsi"/>
                <w:sz w:val="22"/>
                <w:lang w:eastAsia="sv-SE"/>
              </w:rPr>
              <w:tab/>
            </w:r>
            <w:r w:rsidR="00A12B09" w:rsidRPr="008E67DD">
              <w:rPr>
                <w:rStyle w:val="Hyperlnk"/>
              </w:rPr>
              <w:t>Ett bemyndigande om förlängd giltighetstid och vissa undantag</w:t>
            </w:r>
            <w:r w:rsidR="00A12B09">
              <w:rPr>
                <w:webHidden/>
              </w:rPr>
              <w:tab/>
            </w:r>
            <w:r w:rsidR="00A12B09">
              <w:rPr>
                <w:webHidden/>
              </w:rPr>
              <w:fldChar w:fldCharType="begin"/>
            </w:r>
            <w:r w:rsidR="00A12B09">
              <w:rPr>
                <w:webHidden/>
              </w:rPr>
              <w:instrText xml:space="preserve"> PAGEREF _Toc38614807 \h </w:instrText>
            </w:r>
            <w:r w:rsidR="00A12B09">
              <w:rPr>
                <w:webHidden/>
              </w:rPr>
            </w:r>
            <w:r w:rsidR="00A12B09">
              <w:rPr>
                <w:webHidden/>
              </w:rPr>
              <w:fldChar w:fldCharType="separate"/>
            </w:r>
            <w:r w:rsidR="00A12B09">
              <w:rPr>
                <w:webHidden/>
              </w:rPr>
              <w:t>7</w:t>
            </w:r>
            <w:r w:rsidR="00A12B09">
              <w:rPr>
                <w:webHidden/>
              </w:rPr>
              <w:fldChar w:fldCharType="end"/>
            </w:r>
          </w:hyperlink>
        </w:p>
        <w:p w14:paraId="12EDD8D5" w14:textId="3CC0EE44" w:rsidR="00A12B09" w:rsidRDefault="00864DD4">
          <w:pPr>
            <w:pStyle w:val="Innehll1"/>
            <w:rPr>
              <w:rFonts w:asciiTheme="minorHAnsi" w:eastAsiaTheme="minorEastAsia" w:hAnsiTheme="minorHAnsi"/>
              <w:sz w:val="22"/>
              <w:lang w:eastAsia="sv-SE"/>
            </w:rPr>
          </w:pPr>
          <w:hyperlink w:anchor="_Toc38614808" w:history="1">
            <w:r w:rsidR="00A12B09" w:rsidRPr="008E67DD">
              <w:rPr>
                <w:rStyle w:val="Hyperlnk"/>
              </w:rPr>
              <w:t>4</w:t>
            </w:r>
            <w:r w:rsidR="00A12B09">
              <w:rPr>
                <w:rFonts w:asciiTheme="minorHAnsi" w:eastAsiaTheme="minorEastAsia" w:hAnsiTheme="minorHAnsi"/>
                <w:sz w:val="22"/>
                <w:lang w:eastAsia="sv-SE"/>
              </w:rPr>
              <w:tab/>
            </w:r>
            <w:r w:rsidR="00A12B09" w:rsidRPr="008E67DD">
              <w:rPr>
                <w:rStyle w:val="Hyperlnk"/>
              </w:rPr>
              <w:t>Ikraftträdande- och övergångsbestämmelser</w:t>
            </w:r>
            <w:r w:rsidR="00A12B09">
              <w:rPr>
                <w:webHidden/>
              </w:rPr>
              <w:tab/>
            </w:r>
            <w:r w:rsidR="00A12B09">
              <w:rPr>
                <w:webHidden/>
              </w:rPr>
              <w:fldChar w:fldCharType="begin"/>
            </w:r>
            <w:r w:rsidR="00A12B09">
              <w:rPr>
                <w:webHidden/>
              </w:rPr>
              <w:instrText xml:space="preserve"> PAGEREF _Toc38614808 \h </w:instrText>
            </w:r>
            <w:r w:rsidR="00A12B09">
              <w:rPr>
                <w:webHidden/>
              </w:rPr>
            </w:r>
            <w:r w:rsidR="00A12B09">
              <w:rPr>
                <w:webHidden/>
              </w:rPr>
              <w:fldChar w:fldCharType="separate"/>
            </w:r>
            <w:r w:rsidR="00A12B09">
              <w:rPr>
                <w:webHidden/>
              </w:rPr>
              <w:t>9</w:t>
            </w:r>
            <w:r w:rsidR="00A12B09">
              <w:rPr>
                <w:webHidden/>
              </w:rPr>
              <w:fldChar w:fldCharType="end"/>
            </w:r>
          </w:hyperlink>
        </w:p>
        <w:p w14:paraId="49A420F8" w14:textId="7D7B3D61" w:rsidR="00A12B09" w:rsidRDefault="00864DD4">
          <w:pPr>
            <w:pStyle w:val="Innehll1"/>
            <w:rPr>
              <w:rFonts w:asciiTheme="minorHAnsi" w:eastAsiaTheme="minorEastAsia" w:hAnsiTheme="minorHAnsi"/>
              <w:sz w:val="22"/>
              <w:lang w:eastAsia="sv-SE"/>
            </w:rPr>
          </w:pPr>
          <w:hyperlink w:anchor="_Toc38614809" w:history="1">
            <w:r w:rsidR="00A12B09" w:rsidRPr="008E67DD">
              <w:rPr>
                <w:rStyle w:val="Hyperlnk"/>
              </w:rPr>
              <w:t>5</w:t>
            </w:r>
            <w:r w:rsidR="00A12B09">
              <w:rPr>
                <w:rFonts w:asciiTheme="minorHAnsi" w:eastAsiaTheme="minorEastAsia" w:hAnsiTheme="minorHAnsi"/>
                <w:sz w:val="22"/>
                <w:lang w:eastAsia="sv-SE"/>
              </w:rPr>
              <w:tab/>
            </w:r>
            <w:r w:rsidR="00A12B09" w:rsidRPr="008E67DD">
              <w:rPr>
                <w:rStyle w:val="Hyperlnk"/>
              </w:rPr>
              <w:t>Konsekvenser</w:t>
            </w:r>
            <w:r w:rsidR="00A12B09">
              <w:rPr>
                <w:webHidden/>
              </w:rPr>
              <w:tab/>
            </w:r>
            <w:r w:rsidR="00A12B09">
              <w:rPr>
                <w:webHidden/>
              </w:rPr>
              <w:fldChar w:fldCharType="begin"/>
            </w:r>
            <w:r w:rsidR="00A12B09">
              <w:rPr>
                <w:webHidden/>
              </w:rPr>
              <w:instrText xml:space="preserve"> PAGEREF _Toc38614809 \h </w:instrText>
            </w:r>
            <w:r w:rsidR="00A12B09">
              <w:rPr>
                <w:webHidden/>
              </w:rPr>
            </w:r>
            <w:r w:rsidR="00A12B09">
              <w:rPr>
                <w:webHidden/>
              </w:rPr>
              <w:fldChar w:fldCharType="separate"/>
            </w:r>
            <w:r w:rsidR="00A12B09">
              <w:rPr>
                <w:webHidden/>
              </w:rPr>
              <w:t>10</w:t>
            </w:r>
            <w:r w:rsidR="00A12B09">
              <w:rPr>
                <w:webHidden/>
              </w:rPr>
              <w:fldChar w:fldCharType="end"/>
            </w:r>
          </w:hyperlink>
        </w:p>
        <w:p w14:paraId="3891AFC6" w14:textId="624EF875" w:rsidR="00A12B09" w:rsidRDefault="00864DD4">
          <w:pPr>
            <w:pStyle w:val="Innehll1"/>
            <w:rPr>
              <w:rFonts w:asciiTheme="minorHAnsi" w:eastAsiaTheme="minorEastAsia" w:hAnsiTheme="minorHAnsi"/>
              <w:sz w:val="22"/>
              <w:lang w:eastAsia="sv-SE"/>
            </w:rPr>
          </w:pPr>
          <w:hyperlink w:anchor="_Toc38614810" w:history="1">
            <w:r w:rsidR="00A12B09" w:rsidRPr="008E67DD">
              <w:rPr>
                <w:rStyle w:val="Hyperlnk"/>
              </w:rPr>
              <w:t>6</w:t>
            </w:r>
            <w:r w:rsidR="00A12B09">
              <w:rPr>
                <w:rFonts w:asciiTheme="minorHAnsi" w:eastAsiaTheme="minorEastAsia" w:hAnsiTheme="minorHAnsi"/>
                <w:sz w:val="22"/>
                <w:lang w:eastAsia="sv-SE"/>
              </w:rPr>
              <w:tab/>
            </w:r>
            <w:r w:rsidR="00A12B09" w:rsidRPr="008E67DD">
              <w:rPr>
                <w:rStyle w:val="Hyperlnk"/>
              </w:rPr>
              <w:t>Författningskommentar</w:t>
            </w:r>
            <w:r w:rsidR="00A12B09">
              <w:rPr>
                <w:webHidden/>
              </w:rPr>
              <w:tab/>
            </w:r>
            <w:r w:rsidR="00A12B09">
              <w:rPr>
                <w:webHidden/>
              </w:rPr>
              <w:fldChar w:fldCharType="begin"/>
            </w:r>
            <w:r w:rsidR="00A12B09">
              <w:rPr>
                <w:webHidden/>
              </w:rPr>
              <w:instrText xml:space="preserve"> PAGEREF _Toc38614810 \h </w:instrText>
            </w:r>
            <w:r w:rsidR="00A12B09">
              <w:rPr>
                <w:webHidden/>
              </w:rPr>
            </w:r>
            <w:r w:rsidR="00A12B09">
              <w:rPr>
                <w:webHidden/>
              </w:rPr>
              <w:fldChar w:fldCharType="separate"/>
            </w:r>
            <w:r w:rsidR="00A12B09">
              <w:rPr>
                <w:webHidden/>
              </w:rPr>
              <w:t>12</w:t>
            </w:r>
            <w:r w:rsidR="00A12B09">
              <w:rPr>
                <w:webHidden/>
              </w:rPr>
              <w:fldChar w:fldCharType="end"/>
            </w:r>
          </w:hyperlink>
        </w:p>
        <w:p w14:paraId="48110510" w14:textId="4B1537CE" w:rsidR="00A12B09" w:rsidRDefault="00864DD4">
          <w:pPr>
            <w:pStyle w:val="Innehll2"/>
            <w:rPr>
              <w:rFonts w:asciiTheme="minorHAnsi" w:eastAsiaTheme="minorEastAsia" w:hAnsiTheme="minorHAnsi" w:cstheme="minorBidi"/>
              <w:sz w:val="22"/>
              <w:szCs w:val="22"/>
              <w:lang w:eastAsia="sv-SE"/>
            </w:rPr>
          </w:pPr>
          <w:hyperlink w:anchor="_Toc38614811" w:history="1">
            <w:r w:rsidR="00A12B09" w:rsidRPr="008E67DD">
              <w:rPr>
                <w:rStyle w:val="Hyperlnk"/>
                <w:rFonts w:eastAsiaTheme="majorEastAsia"/>
              </w:rPr>
              <w:t>6.1</w:t>
            </w:r>
            <w:r w:rsidR="00A12B09">
              <w:rPr>
                <w:rFonts w:asciiTheme="minorHAnsi" w:eastAsiaTheme="minorEastAsia" w:hAnsiTheme="minorHAnsi" w:cstheme="minorBidi"/>
                <w:sz w:val="22"/>
                <w:szCs w:val="22"/>
                <w:lang w:eastAsia="sv-SE"/>
              </w:rPr>
              <w:tab/>
            </w:r>
            <w:r w:rsidR="00A12B09" w:rsidRPr="008E67DD">
              <w:rPr>
                <w:rStyle w:val="Hyperlnk"/>
                <w:rFonts w:eastAsiaTheme="majorEastAsia"/>
              </w:rPr>
              <w:t>Förslaget till lag om ändring i lagen (2007:1157) om yrkesförarkompetens</w:t>
            </w:r>
            <w:r w:rsidR="00A12B09">
              <w:rPr>
                <w:webHidden/>
              </w:rPr>
              <w:tab/>
            </w:r>
            <w:r w:rsidR="00A12B09">
              <w:rPr>
                <w:webHidden/>
              </w:rPr>
              <w:fldChar w:fldCharType="begin"/>
            </w:r>
            <w:r w:rsidR="00A12B09">
              <w:rPr>
                <w:webHidden/>
              </w:rPr>
              <w:instrText xml:space="preserve"> PAGEREF _Toc38614811 \h </w:instrText>
            </w:r>
            <w:r w:rsidR="00A12B09">
              <w:rPr>
                <w:webHidden/>
              </w:rPr>
            </w:r>
            <w:r w:rsidR="00A12B09">
              <w:rPr>
                <w:webHidden/>
              </w:rPr>
              <w:fldChar w:fldCharType="separate"/>
            </w:r>
            <w:r w:rsidR="00A12B09">
              <w:rPr>
                <w:webHidden/>
              </w:rPr>
              <w:t>12</w:t>
            </w:r>
            <w:r w:rsidR="00A12B09">
              <w:rPr>
                <w:webHidden/>
              </w:rPr>
              <w:fldChar w:fldCharType="end"/>
            </w:r>
          </w:hyperlink>
        </w:p>
        <w:p w14:paraId="4FFC1140" w14:textId="0C506A51" w:rsidR="00A12B09" w:rsidRDefault="00864DD4">
          <w:pPr>
            <w:pStyle w:val="Innehll2"/>
            <w:rPr>
              <w:rFonts w:asciiTheme="minorHAnsi" w:eastAsiaTheme="minorEastAsia" w:hAnsiTheme="minorHAnsi" w:cstheme="minorBidi"/>
              <w:sz w:val="22"/>
              <w:szCs w:val="22"/>
              <w:lang w:eastAsia="sv-SE"/>
            </w:rPr>
          </w:pPr>
          <w:hyperlink w:anchor="_Toc38614812" w:history="1">
            <w:r w:rsidR="00A12B09" w:rsidRPr="008E67DD">
              <w:rPr>
                <w:rStyle w:val="Hyperlnk"/>
                <w:rFonts w:eastAsiaTheme="majorEastAsia"/>
              </w:rPr>
              <w:t>6.2</w:t>
            </w:r>
            <w:r w:rsidR="00A12B09">
              <w:rPr>
                <w:rFonts w:asciiTheme="minorHAnsi" w:eastAsiaTheme="minorEastAsia" w:hAnsiTheme="minorHAnsi" w:cstheme="minorBidi"/>
                <w:sz w:val="22"/>
                <w:szCs w:val="22"/>
                <w:lang w:eastAsia="sv-SE"/>
              </w:rPr>
              <w:tab/>
            </w:r>
            <w:r w:rsidR="00A12B09" w:rsidRPr="008E67DD">
              <w:rPr>
                <w:rStyle w:val="Hyperlnk"/>
                <w:rFonts w:eastAsiaTheme="majorEastAsia"/>
              </w:rPr>
              <w:t>Förslaget till lag om ändring i lagen (2007:1157) om yrkesförarkompetens</w:t>
            </w:r>
            <w:r w:rsidR="00A12B09">
              <w:rPr>
                <w:webHidden/>
              </w:rPr>
              <w:tab/>
            </w:r>
            <w:r w:rsidR="00A12B09">
              <w:rPr>
                <w:webHidden/>
              </w:rPr>
              <w:fldChar w:fldCharType="begin"/>
            </w:r>
            <w:r w:rsidR="00A12B09">
              <w:rPr>
                <w:webHidden/>
              </w:rPr>
              <w:instrText xml:space="preserve"> PAGEREF _Toc38614812 \h </w:instrText>
            </w:r>
            <w:r w:rsidR="00A12B09">
              <w:rPr>
                <w:webHidden/>
              </w:rPr>
            </w:r>
            <w:r w:rsidR="00A12B09">
              <w:rPr>
                <w:webHidden/>
              </w:rPr>
              <w:fldChar w:fldCharType="separate"/>
            </w:r>
            <w:r w:rsidR="00A12B09">
              <w:rPr>
                <w:webHidden/>
              </w:rPr>
              <w:t>12</w:t>
            </w:r>
            <w:r w:rsidR="00A12B09">
              <w:rPr>
                <w:webHidden/>
              </w:rPr>
              <w:fldChar w:fldCharType="end"/>
            </w:r>
          </w:hyperlink>
        </w:p>
        <w:p w14:paraId="75D11DE6" w14:textId="305E0341" w:rsidR="00F1245B" w:rsidRPr="009A4FDE" w:rsidRDefault="00F1245B" w:rsidP="0024210F">
          <w:pPr>
            <w:pStyle w:val="Innehll1"/>
            <w:rPr>
              <w:sz w:val="27"/>
              <w:szCs w:val="27"/>
            </w:rPr>
          </w:pPr>
          <w:r>
            <w:rPr>
              <w:b/>
              <w:sz w:val="25"/>
              <w:szCs w:val="25"/>
            </w:rPr>
            <w:fldChar w:fldCharType="end"/>
          </w:r>
        </w:p>
      </w:sdtContent>
    </w:sdt>
    <w:p w14:paraId="3D7922F5" w14:textId="77777777" w:rsidR="0039795B" w:rsidRDefault="00F1245B" w:rsidP="00087D0A">
      <w:pPr>
        <w:pStyle w:val="Rubrik1"/>
      </w:pPr>
      <w:r>
        <w:br w:type="page"/>
      </w:r>
      <w:bookmarkStart w:id="1" w:name="_Toc38614803"/>
      <w:bookmarkStart w:id="2" w:name="_Toc36466164"/>
      <w:bookmarkStart w:id="3" w:name="_Hlk21948423"/>
      <w:r w:rsidR="0039795B">
        <w:lastRenderedPageBreak/>
        <w:t>Författningsförslag</w:t>
      </w:r>
      <w:bookmarkEnd w:id="1"/>
      <w:r w:rsidR="0039795B">
        <w:t xml:space="preserve"> </w:t>
      </w:r>
    </w:p>
    <w:p w14:paraId="425EF0AD" w14:textId="0A293E7C" w:rsidR="00087D0A" w:rsidRDefault="00087D0A" w:rsidP="0039795B">
      <w:pPr>
        <w:pStyle w:val="Rubrik2"/>
      </w:pPr>
      <w:bookmarkStart w:id="4" w:name="_Toc38614804"/>
      <w:r>
        <w:t xml:space="preserve">Förslag till </w:t>
      </w:r>
      <w:bookmarkStart w:id="5" w:name="_Hlk35501668"/>
      <w:r>
        <w:t>lag om ändring i lagen (2007:</w:t>
      </w:r>
      <w:r w:rsidR="00DD7CD8">
        <w:t>1157</w:t>
      </w:r>
      <w:r>
        <w:t>) om yrkesförarkompetens</w:t>
      </w:r>
      <w:bookmarkEnd w:id="2"/>
      <w:bookmarkEnd w:id="5"/>
      <w:bookmarkEnd w:id="4"/>
    </w:p>
    <w:p w14:paraId="4F43F616" w14:textId="7D5113FC" w:rsidR="00087D0A" w:rsidRDefault="00087D0A" w:rsidP="00E35D6B">
      <w:pPr>
        <w:pStyle w:val="Brdtextmedindrag"/>
        <w:ind w:firstLine="0"/>
      </w:pPr>
      <w:r>
        <w:t xml:space="preserve">Härigenom föreskrivs </w:t>
      </w:r>
      <w:r w:rsidR="002E5BFE">
        <w:t xml:space="preserve">att det </w:t>
      </w:r>
      <w:r>
        <w:t>i lagen (2007:1</w:t>
      </w:r>
      <w:r w:rsidR="00DD7CD8">
        <w:t>157</w:t>
      </w:r>
      <w:r>
        <w:t xml:space="preserve">) </w:t>
      </w:r>
      <w:r w:rsidR="00DD7CD8">
        <w:t>om yrkesförar</w:t>
      </w:r>
      <w:r w:rsidR="00DD7CD8">
        <w:softHyphen/>
        <w:t>kompetens</w:t>
      </w:r>
      <w:r w:rsidR="002E5BFE">
        <w:t xml:space="preserve"> </w:t>
      </w:r>
      <w:r>
        <w:t xml:space="preserve">ska införas en ny paragraf, </w:t>
      </w:r>
      <w:r w:rsidR="000743E1">
        <w:t>13</w:t>
      </w:r>
      <w:r w:rsidR="00152813">
        <w:t xml:space="preserve"> </w:t>
      </w:r>
      <w:r>
        <w:t>kap</w:t>
      </w:r>
      <w:r w:rsidR="00242600">
        <w:t> </w:t>
      </w:r>
      <w:r w:rsidR="000743E1">
        <w:t>3</w:t>
      </w:r>
      <w:r w:rsidR="00152813">
        <w:t xml:space="preserve"> </w:t>
      </w:r>
      <w:r>
        <w:t>§, av följande lydelse.</w:t>
      </w:r>
    </w:p>
    <w:p w14:paraId="7D4490A4" w14:textId="77777777" w:rsidR="00087D0A" w:rsidRDefault="00087D0A" w:rsidP="00087D0A">
      <w:pPr>
        <w:pStyle w:val="Brdtextmedindrag"/>
        <w:ind w:firstLine="0"/>
      </w:pPr>
    </w:p>
    <w:p w14:paraId="4A6DDDF0" w14:textId="6E517706" w:rsidR="00087D0A" w:rsidRDefault="00873677" w:rsidP="00087D0A">
      <w:pPr>
        <w:pStyle w:val="Brdtextmedindrag"/>
        <w:ind w:firstLine="0"/>
        <w:rPr>
          <w:b/>
          <w:bCs/>
        </w:rPr>
      </w:pPr>
      <w:bookmarkStart w:id="6" w:name="_Hlk36195452"/>
      <w:r>
        <w:rPr>
          <w:b/>
          <w:bCs/>
        </w:rPr>
        <w:t>13</w:t>
      </w:r>
      <w:r w:rsidR="00087D0A" w:rsidRPr="00F3514C">
        <w:rPr>
          <w:b/>
          <w:bCs/>
        </w:rPr>
        <w:t xml:space="preserve"> kap.</w:t>
      </w:r>
    </w:p>
    <w:p w14:paraId="7A358877" w14:textId="77777777" w:rsidR="002E5BFE" w:rsidRPr="00F3514C" w:rsidRDefault="002E5BFE" w:rsidP="00087D0A">
      <w:pPr>
        <w:pStyle w:val="Brdtextmedindrag"/>
        <w:ind w:firstLine="0"/>
        <w:rPr>
          <w:b/>
          <w:bCs/>
        </w:rPr>
      </w:pPr>
    </w:p>
    <w:p w14:paraId="733A9245" w14:textId="240578B9" w:rsidR="00873677" w:rsidRDefault="00873677" w:rsidP="00291006">
      <w:pPr>
        <w:pStyle w:val="Brdtext"/>
      </w:pPr>
      <w:r>
        <w:rPr>
          <w:b/>
        </w:rPr>
        <w:t>3</w:t>
      </w:r>
      <w:r w:rsidR="00087D0A">
        <w:rPr>
          <w:b/>
        </w:rPr>
        <w:t xml:space="preserve"> </w:t>
      </w:r>
      <w:r w:rsidR="00087D0A" w:rsidRPr="00640C08">
        <w:rPr>
          <w:b/>
        </w:rPr>
        <w:t>§</w:t>
      </w:r>
      <w:r w:rsidR="00087D0A" w:rsidRPr="00640C08">
        <w:t>    </w:t>
      </w:r>
      <w:bookmarkStart w:id="7" w:name="_Hlk38362150"/>
      <w:bookmarkStart w:id="8" w:name="_Hlk37265993"/>
      <w:bookmarkStart w:id="9" w:name="_Hlk37325578"/>
      <w:bookmarkStart w:id="10" w:name="_Hlk35501836"/>
      <w:r w:rsidR="00291006">
        <w:t>Regeringen får meddela föreskrifter om förlängda giltighetstider för yrkeskompetensbevi</w:t>
      </w:r>
      <w:r w:rsidR="000743E1">
        <w:t>s</w:t>
      </w:r>
      <w:r w:rsidR="00291006">
        <w:t xml:space="preserve">. </w:t>
      </w:r>
      <w:bookmarkStart w:id="11" w:name="_Hlk38359288"/>
      <w:r w:rsidR="000743E1">
        <w:t xml:space="preserve">En förlängning får inte </w:t>
      </w:r>
      <w:r w:rsidR="002D7788">
        <w:t xml:space="preserve">gälla längre </w:t>
      </w:r>
      <w:r w:rsidR="000743E1">
        <w:t>än sex månader.</w:t>
      </w:r>
    </w:p>
    <w:p w14:paraId="52C89CF0" w14:textId="2B43E5DA" w:rsidR="00873677" w:rsidRPr="00873677" w:rsidRDefault="00873677" w:rsidP="00152813">
      <w:pPr>
        <w:pStyle w:val="Brdtextmedindrag"/>
      </w:pPr>
      <w:bookmarkStart w:id="12" w:name="_Hlk38552039"/>
      <w:r w:rsidRPr="00873677">
        <w:t xml:space="preserve">Regeringen får meddela föreskrifter om undantag från </w:t>
      </w:r>
      <w:bookmarkStart w:id="13" w:name="_Hlk38551860"/>
      <w:r w:rsidR="00265DF2" w:rsidRPr="00265DF2">
        <w:t>kravet på yrkes</w:t>
      </w:r>
      <w:r w:rsidR="00265DF2">
        <w:t>kompetensbevis</w:t>
      </w:r>
      <w:bookmarkEnd w:id="13"/>
      <w:r w:rsidRPr="00873677">
        <w:t>.</w:t>
      </w:r>
      <w:r>
        <w:t xml:space="preserve"> </w:t>
      </w:r>
      <w:r w:rsidR="00265DF2">
        <w:t>Sådana föreskrifter</w:t>
      </w:r>
      <w:r w:rsidR="000743E1">
        <w:t xml:space="preserve"> </w:t>
      </w:r>
      <w:r w:rsidR="004769D3">
        <w:t xml:space="preserve">får bara </w:t>
      </w:r>
      <w:r>
        <w:t xml:space="preserve">avse den </w:t>
      </w:r>
      <w:r w:rsidR="004769D3">
        <w:t>som haft ett y</w:t>
      </w:r>
      <w:r w:rsidR="004769D3" w:rsidRPr="004769D3">
        <w:t>rkeskompetensbevis vars giltighetstid har löpt ut under perioden den 1 mars 2020–</w:t>
      </w:r>
      <w:r w:rsidR="000A02B5">
        <w:t>31</w:t>
      </w:r>
      <w:r w:rsidR="004769D3">
        <w:t xml:space="preserve"> maj </w:t>
      </w:r>
      <w:r w:rsidR="004769D3" w:rsidRPr="004769D3">
        <w:t>2020</w:t>
      </w:r>
      <w:r w:rsidR="000743E1">
        <w:t xml:space="preserve"> och får inte gälla längre än sex månader.</w:t>
      </w:r>
      <w:bookmarkEnd w:id="7"/>
      <w:bookmarkEnd w:id="11"/>
      <w:bookmarkEnd w:id="12"/>
      <w:r w:rsidR="000743E1" w:rsidDel="000743E1">
        <w:t xml:space="preserve"> </w:t>
      </w:r>
    </w:p>
    <w:p w14:paraId="35FB6E67" w14:textId="77777777" w:rsidR="00087D0A" w:rsidRPr="00811E52" w:rsidRDefault="00087D0A" w:rsidP="00087D0A">
      <w:pPr>
        <w:pStyle w:val="Slutstreck"/>
      </w:pPr>
      <w:bookmarkStart w:id="14" w:name="_Hlk36818970"/>
      <w:bookmarkStart w:id="15" w:name="_Hlk36821133"/>
      <w:bookmarkEnd w:id="6"/>
      <w:bookmarkEnd w:id="8"/>
      <w:bookmarkEnd w:id="9"/>
      <w:bookmarkEnd w:id="10"/>
      <w:r w:rsidRPr="00811E52">
        <w:t>                      </w:t>
      </w:r>
    </w:p>
    <w:p w14:paraId="09C729D5" w14:textId="520AB6DA" w:rsidR="00087D0A" w:rsidRDefault="00087D0A" w:rsidP="00087D0A">
      <w:pPr>
        <w:pStyle w:val="Brdtextmedindrag"/>
      </w:pPr>
      <w:r w:rsidRPr="00E35D6B">
        <w:t xml:space="preserve">Denna </w:t>
      </w:r>
      <w:r>
        <w:t xml:space="preserve">lag </w:t>
      </w:r>
      <w:r w:rsidRPr="005249D0">
        <w:t>träder</w:t>
      </w:r>
      <w:r>
        <w:t xml:space="preserve"> i kraft den </w:t>
      </w:r>
      <w:r w:rsidR="00873677">
        <w:t>1 juni</w:t>
      </w:r>
      <w:r w:rsidR="00152813">
        <w:t xml:space="preserve"> </w:t>
      </w:r>
      <w:r>
        <w:t>2020.</w:t>
      </w:r>
    </w:p>
    <w:bookmarkEnd w:id="14"/>
    <w:bookmarkEnd w:id="15"/>
    <w:p w14:paraId="5808EDBC" w14:textId="6D95CA18" w:rsidR="00A62F93" w:rsidRDefault="00A62F93" w:rsidP="00087D0A">
      <w:pPr>
        <w:pStyle w:val="Brdtextmedindrag"/>
      </w:pPr>
    </w:p>
    <w:p w14:paraId="64FD1310" w14:textId="77777777" w:rsidR="00A62F93" w:rsidRDefault="00A62F93">
      <w:pPr>
        <w:spacing w:line="2" w:lineRule="auto"/>
        <w:rPr>
          <w:rFonts w:ascii="Times New Roman" w:hAnsi="Times New Roman"/>
          <w:sz w:val="20"/>
        </w:rPr>
      </w:pPr>
      <w:r>
        <w:br w:type="page"/>
      </w:r>
    </w:p>
    <w:p w14:paraId="49F3128A" w14:textId="77777777" w:rsidR="00087D0A" w:rsidRDefault="00087D0A" w:rsidP="00087D0A">
      <w:pPr>
        <w:pStyle w:val="Brdtextmedindrag"/>
      </w:pPr>
    </w:p>
    <w:p w14:paraId="1873B7EA" w14:textId="1B485BBD" w:rsidR="00087D0A" w:rsidRDefault="00DD7CD8" w:rsidP="00DD7CD8">
      <w:pPr>
        <w:pStyle w:val="Rubrik2"/>
      </w:pPr>
      <w:bookmarkStart w:id="16" w:name="_Toc38614805"/>
      <w:r w:rsidRPr="00DD7CD8">
        <w:t>Förslag till lag om ändring i lagen (2007:1</w:t>
      </w:r>
      <w:r>
        <w:t>157</w:t>
      </w:r>
      <w:r w:rsidRPr="00DD7CD8">
        <w:t>) om yrkesförarkompetens</w:t>
      </w:r>
      <w:bookmarkEnd w:id="16"/>
    </w:p>
    <w:p w14:paraId="09E597D2" w14:textId="3EC63D11" w:rsidR="00DD7CD8" w:rsidRPr="00DD7CD8" w:rsidRDefault="00DD7CD8" w:rsidP="00DD7CD8">
      <w:pPr>
        <w:pStyle w:val="Brdtext"/>
      </w:pPr>
      <w:bookmarkStart w:id="17" w:name="_Hlk37326998"/>
      <w:r>
        <w:t xml:space="preserve">Härigenom föreskrivs att </w:t>
      </w:r>
      <w:r w:rsidR="00873677">
        <w:t>13</w:t>
      </w:r>
      <w:r w:rsidR="00265DF2">
        <w:t xml:space="preserve"> </w:t>
      </w:r>
      <w:r>
        <w:t>kap.</w:t>
      </w:r>
      <w:r w:rsidR="00950DF4">
        <w:t> </w:t>
      </w:r>
      <w:r w:rsidR="00873677">
        <w:t>3</w:t>
      </w:r>
      <w:r w:rsidR="00950DF4">
        <w:t> </w:t>
      </w:r>
      <w:r>
        <w:t xml:space="preserve">§ </w:t>
      </w:r>
      <w:r w:rsidRPr="00DD7CD8">
        <w:t>lagen (2007:1157) om yrkesförar</w:t>
      </w:r>
      <w:r w:rsidR="00950DF4">
        <w:softHyphen/>
      </w:r>
      <w:r w:rsidRPr="00DD7CD8">
        <w:t>kompetens</w:t>
      </w:r>
      <w:r>
        <w:t xml:space="preserve"> ska upphöra att gälla.</w:t>
      </w:r>
    </w:p>
    <w:p w14:paraId="2C95744E" w14:textId="77777777" w:rsidR="00DD7CD8" w:rsidRPr="00811E52" w:rsidRDefault="00DD7CD8" w:rsidP="00DD7CD8">
      <w:pPr>
        <w:pStyle w:val="Slutstreck"/>
      </w:pPr>
      <w:r w:rsidRPr="00811E52">
        <w:t>                      </w:t>
      </w:r>
    </w:p>
    <w:p w14:paraId="40D43830" w14:textId="7DF6EAE4" w:rsidR="00087D0A" w:rsidRDefault="00950DF4" w:rsidP="00DD7CD8">
      <w:pPr>
        <w:pStyle w:val="Brdtextmedindrag"/>
      </w:pPr>
      <w:r>
        <w:t>1. </w:t>
      </w:r>
      <w:r w:rsidR="00DD7CD8" w:rsidRPr="00E35D6B">
        <w:t xml:space="preserve">Denna </w:t>
      </w:r>
      <w:r w:rsidR="00DD7CD8">
        <w:t xml:space="preserve">lag </w:t>
      </w:r>
      <w:r w:rsidR="00DD7CD8" w:rsidRPr="005249D0">
        <w:t>träder</w:t>
      </w:r>
      <w:r w:rsidR="00DD7CD8">
        <w:t xml:space="preserve"> i kraft den </w:t>
      </w:r>
      <w:r w:rsidR="00873677">
        <w:t>1 december</w:t>
      </w:r>
      <w:r w:rsidR="00152813">
        <w:t xml:space="preserve"> </w:t>
      </w:r>
      <w:r w:rsidR="00DD7CD8">
        <w:t>2020.</w:t>
      </w:r>
    </w:p>
    <w:p w14:paraId="668CD42A" w14:textId="61D9E006" w:rsidR="00BB1B80" w:rsidRDefault="00950DF4" w:rsidP="00BB1B80">
      <w:pPr>
        <w:pStyle w:val="Brdtextmedindrag"/>
      </w:pPr>
      <w:r>
        <w:t>2.</w:t>
      </w:r>
      <w:bookmarkStart w:id="18" w:name="_Hlk37258648"/>
      <w:r w:rsidR="00D96EE1">
        <w:t> </w:t>
      </w:r>
      <w:bookmarkStart w:id="19" w:name="_Hlk38553243"/>
      <w:bookmarkStart w:id="20" w:name="_Hlk38464567"/>
      <w:bookmarkStart w:id="21" w:name="_Hlk38465019"/>
      <w:bookmarkStart w:id="22" w:name="_Hlk38362524"/>
      <w:bookmarkStart w:id="23" w:name="_Hlk37325771"/>
      <w:r w:rsidR="00265DF2" w:rsidRPr="00265DF2">
        <w:t xml:space="preserve">De förlängningar av </w:t>
      </w:r>
      <w:r w:rsidR="00265DF2">
        <w:t>giltighetstiden för yrkeskompetensbevis</w:t>
      </w:r>
      <w:r w:rsidR="00265DF2" w:rsidRPr="00265DF2">
        <w:t xml:space="preserve"> och de undantag </w:t>
      </w:r>
      <w:r w:rsidR="00265DF2">
        <w:t xml:space="preserve">från kravet </w:t>
      </w:r>
      <w:r w:rsidR="00265DF2" w:rsidRPr="00265DF2">
        <w:t>på yrkeskompetensbevis</w:t>
      </w:r>
      <w:r w:rsidR="00265DF2">
        <w:t xml:space="preserve"> </w:t>
      </w:r>
      <w:r w:rsidR="00265DF2" w:rsidRPr="00265DF2">
        <w:t>som följer av sådana före</w:t>
      </w:r>
      <w:r w:rsidR="00BC44AB">
        <w:softHyphen/>
      </w:r>
      <w:r w:rsidR="00265DF2" w:rsidRPr="00265DF2">
        <w:t xml:space="preserve">skrifter </w:t>
      </w:r>
      <w:r w:rsidR="00265DF2">
        <w:t xml:space="preserve">som meddelats </w:t>
      </w:r>
      <w:r w:rsidR="00BC44AB">
        <w:t xml:space="preserve">med stöd av den upphävda paragrafen </w:t>
      </w:r>
      <w:r w:rsidR="00265DF2" w:rsidRPr="00265DF2">
        <w:t xml:space="preserve">fortsätter dock att gälla </w:t>
      </w:r>
      <w:r w:rsidR="00BB1B80">
        <w:t xml:space="preserve">för det fall </w:t>
      </w:r>
      <w:r w:rsidR="00265DF2" w:rsidRPr="00265DF2">
        <w:t>de hänför sig till tiden efter utgången av november 2020</w:t>
      </w:r>
      <w:r w:rsidR="00265DF2">
        <w:t>.</w:t>
      </w:r>
      <w:bookmarkEnd w:id="19"/>
      <w:bookmarkEnd w:id="17"/>
      <w:bookmarkEnd w:id="20"/>
      <w:bookmarkEnd w:id="21"/>
      <w:bookmarkEnd w:id="22"/>
      <w:bookmarkEnd w:id="23"/>
    </w:p>
    <w:bookmarkEnd w:id="3"/>
    <w:bookmarkEnd w:id="18"/>
    <w:p w14:paraId="0D6DEC7F" w14:textId="77777777" w:rsidR="002931A8" w:rsidRDefault="002931A8">
      <w:pPr>
        <w:spacing w:line="2" w:lineRule="auto"/>
      </w:pPr>
    </w:p>
    <w:p w14:paraId="3CE97F75" w14:textId="77777777" w:rsidR="002931A8" w:rsidRDefault="002931A8">
      <w:pPr>
        <w:spacing w:line="2" w:lineRule="auto"/>
      </w:pPr>
    </w:p>
    <w:p w14:paraId="412B388B" w14:textId="61134FCE" w:rsidR="00971681" w:rsidRDefault="00971681">
      <w:pPr>
        <w:spacing w:line="2" w:lineRule="auto"/>
        <w:rPr>
          <w:rFonts w:ascii="Times New Roman" w:eastAsiaTheme="minorHAnsi" w:hAnsi="Times New Roman" w:cstheme="minorBidi"/>
          <w:kern w:val="28"/>
          <w:sz w:val="30"/>
          <w:szCs w:val="22"/>
        </w:rPr>
      </w:pPr>
      <w:r>
        <w:br w:type="page"/>
      </w:r>
    </w:p>
    <w:p w14:paraId="47EAA11B" w14:textId="382B4E4B" w:rsidR="00087D0A" w:rsidRPr="0035522A" w:rsidRDefault="00087D0A" w:rsidP="00087D0A">
      <w:pPr>
        <w:pStyle w:val="Rubrik1"/>
      </w:pPr>
      <w:bookmarkStart w:id="24" w:name="_Toc36466166"/>
      <w:bookmarkStart w:id="25" w:name="_Toc38614806"/>
      <w:bookmarkStart w:id="26" w:name="_Hlk21948157"/>
      <w:r>
        <w:lastRenderedPageBreak/>
        <w:t>Bakgrund</w:t>
      </w:r>
      <w:bookmarkEnd w:id="24"/>
      <w:bookmarkEnd w:id="25"/>
    </w:p>
    <w:p w14:paraId="0F336353" w14:textId="77777777" w:rsidR="00087D0A" w:rsidRDefault="00087D0A" w:rsidP="002E5BFE">
      <w:pPr>
        <w:pStyle w:val="Rubrik2utannumrering"/>
      </w:pPr>
      <w:r>
        <w:t>Spridning av det virus som orsakar covid-19</w:t>
      </w:r>
    </w:p>
    <w:p w14:paraId="72B84D6C" w14:textId="16DF0205" w:rsidR="00087D0A" w:rsidRDefault="00087D0A" w:rsidP="00D96EE1">
      <w:pPr>
        <w:pStyle w:val="Brdtextmedindrag"/>
        <w:ind w:firstLine="0"/>
      </w:pPr>
      <w:r>
        <w:t>På grund av spridningen av det virus som orsakar covid-19 befinner sig Sverige och omvärlden i en mycket svår situation och måste planera för extraordinära åtgärder. Covid-19 är en allvarlig sjukdom som i de svåraste fallen har en dödlig utgång. Viruset sprids mycket snabbt, och Världs</w:t>
      </w:r>
      <w:r>
        <w:softHyphen/>
        <w:t>hälsoorganisationen (WHO) deklarerade den 11 mars 2020 att covid-19 är en pandemi.</w:t>
      </w:r>
      <w:r w:rsidR="00005454">
        <w:t xml:space="preserve"> </w:t>
      </w:r>
      <w:r>
        <w:t>Den extraordinära situationen har visat att det skyndsamt måste säkerställas att alla adekvata åtgärder kan vidtas. Detta gäller inte bara för att kunna förhindra eller minska spridning utan också för att minska de negativa effekter som en spridning av viruset kan få för viktiga samhällsfunktioner och för människors liv och hälsa.</w:t>
      </w:r>
    </w:p>
    <w:p w14:paraId="237F1A94" w14:textId="77777777" w:rsidR="00087D0A" w:rsidRDefault="00087D0A" w:rsidP="002E5BFE">
      <w:pPr>
        <w:pStyle w:val="Rubrik2utannumrering"/>
      </w:pPr>
      <w:r>
        <w:t>Lagen om yrkesförarkompetens</w:t>
      </w:r>
    </w:p>
    <w:p w14:paraId="5E2B5A6F" w14:textId="6196436B" w:rsidR="00087D0A" w:rsidRDefault="00087D0A" w:rsidP="00087D0A">
      <w:pPr>
        <w:pStyle w:val="Brdtextmedindrag"/>
        <w:ind w:firstLine="0"/>
      </w:pPr>
      <w:r>
        <w:t xml:space="preserve">Lagen </w:t>
      </w:r>
      <w:r w:rsidR="00250EB2">
        <w:t xml:space="preserve">(2007:1157) </w:t>
      </w:r>
      <w:r>
        <w:t>om yrkesförarkompetens innehåller bestämmelser om grund</w:t>
      </w:r>
      <w:r>
        <w:softHyphen/>
        <w:t xml:space="preserve">läggande kompetens och fortbildning för förare som utför transporter med vissa motorfordon samt bestämmelser om utbildning för att få sådan kompetens. Lagen om yrkesförarkompetens är </w:t>
      </w:r>
      <w:r w:rsidR="000B6557">
        <w:t xml:space="preserve">i huvudsak </w:t>
      </w:r>
      <w:r>
        <w:t>tillämplig på förare som är medborgare i en EES-stat och som utför gods- eller persontransporter som kräver körkortsbehörighete</w:t>
      </w:r>
      <w:r w:rsidR="002E5BFE">
        <w:t>r</w:t>
      </w:r>
      <w:r>
        <w:t xml:space="preserve"> C1, C1E, C, CE, D1, D1E, D eller DE enligt 2 kap. 5 § körkortslagen (1998:488).  Lagen </w:t>
      </w:r>
      <w:r w:rsidR="000B6557">
        <w:t xml:space="preserve">om yrkesförarkompetens </w:t>
      </w:r>
      <w:r>
        <w:t xml:space="preserve">innefattar också vissa undantag för förare av vissa fordon. </w:t>
      </w:r>
    </w:p>
    <w:p w14:paraId="403936C8" w14:textId="21B2E438" w:rsidR="00087D0A" w:rsidRDefault="00087D0A" w:rsidP="000B6557">
      <w:pPr>
        <w:pStyle w:val="Brdtextmedindrag"/>
      </w:pPr>
      <w:r>
        <w:t xml:space="preserve">För att få </w:t>
      </w:r>
      <w:r w:rsidR="000B6557">
        <w:t xml:space="preserve">utföra gods- eller persontransporter ska föraren enligt huvudregeln ha ett </w:t>
      </w:r>
      <w:r>
        <w:t>yrkeskompetensbevis. För att få beviset krävs antingen grund</w:t>
      </w:r>
      <w:r>
        <w:softHyphen/>
        <w:t>läggande kompetens eller fortbildning och at</w:t>
      </w:r>
      <w:r w:rsidR="00250EB2">
        <w:t>t</w:t>
      </w:r>
      <w:r>
        <w:t xml:space="preserve"> de ålderskrav som finns </w:t>
      </w:r>
      <w:r w:rsidR="003C3F97">
        <w:t xml:space="preserve">är </w:t>
      </w:r>
      <w:r w:rsidR="00250EB2">
        <w:t>uppfyll</w:t>
      </w:r>
      <w:r w:rsidR="003C3F97">
        <w:t>da</w:t>
      </w:r>
      <w:r w:rsidR="00250EB2">
        <w:t xml:space="preserve"> </w:t>
      </w:r>
      <w:r>
        <w:t>(3</w:t>
      </w:r>
      <w:r w:rsidR="00250EB2">
        <w:t> </w:t>
      </w:r>
      <w:r>
        <w:t>kap. 1 och 3–7 §§ lagen om yrkesförarkompetens). Förare med</w:t>
      </w:r>
      <w:r w:rsidR="003C3F97">
        <w:t xml:space="preserve"> </w:t>
      </w:r>
      <w:r>
        <w:t xml:space="preserve">s.k. hävdvunnen rättighet undantas dock från kravet </w:t>
      </w:r>
      <w:r w:rsidR="003C3F97">
        <w:t xml:space="preserve">att ha </w:t>
      </w:r>
      <w:r>
        <w:t>yrkes</w:t>
      </w:r>
      <w:r>
        <w:softHyphen/>
        <w:t>kompetensbevis för grundläggande kompetens. Enligt 4 kap. 1 § lagen om yrkesförarkompetens gäller som huvudregel att en förare förvärvar grund</w:t>
      </w:r>
      <w:r>
        <w:softHyphen/>
        <w:t>läggande kompetens genom att delta i en grundutbildning. En möjlighet till förkortad grundut</w:t>
      </w:r>
      <w:r>
        <w:softHyphen/>
        <w:t>bildning finns också. Utbildningarna avslutas med ett kunskaps</w:t>
      </w:r>
      <w:r>
        <w:softHyphen/>
        <w:t>prov. Vid godkänt resultat på provet ska ett yrkeskompetensbevis utfärdas.  En förare som har förvärvat grundlägg</w:t>
      </w:r>
      <w:r w:rsidR="003C3F97">
        <w:softHyphen/>
      </w:r>
      <w:r>
        <w:t>ande kompetens och en förare med s.k. hävdvunnen rätt</w:t>
      </w:r>
      <w:r w:rsidR="00250EB2">
        <w:t>ighet</w:t>
      </w:r>
      <w:r>
        <w:t xml:space="preserve"> ska med vissa intervaller genomgå fortbildning hos utbildningsanordnare som får bedriva sådan fortbildning. Intervallerna framgår av 5 kap. 2–6 §§ lagen om yrkesförarkompetens. </w:t>
      </w:r>
    </w:p>
    <w:p w14:paraId="29E6E755" w14:textId="0583E594" w:rsidR="006235A3" w:rsidRDefault="00087D0A" w:rsidP="00087D0A">
      <w:pPr>
        <w:pStyle w:val="Brdtextmedindrag"/>
      </w:pPr>
      <w:r>
        <w:t xml:space="preserve">I 6 kap. lagen om yrkesförarkompetens finns </w:t>
      </w:r>
      <w:r w:rsidR="005C614C">
        <w:t xml:space="preserve">ytterligare </w:t>
      </w:r>
      <w:r>
        <w:t>regler om yrkeskom</w:t>
      </w:r>
      <w:r w:rsidR="005C614C">
        <w:softHyphen/>
      </w:r>
      <w:r>
        <w:t>petensbevis. Transport</w:t>
      </w:r>
      <w:r>
        <w:softHyphen/>
        <w:t>styrelsen ska utfärda yrkeskompetens</w:t>
      </w:r>
      <w:r w:rsidR="005C614C">
        <w:softHyphen/>
      </w:r>
      <w:r>
        <w:t>bevis till en förare som genomgått föreskriven grundutbildning eller fortbildning</w:t>
      </w:r>
      <w:r w:rsidR="005C614C">
        <w:t>,</w:t>
      </w:r>
      <w:r>
        <w:t xml:space="preserve"> om denne har giltigt körkort med den körkortsbehörighet som yrkeskompetensbeviset avser. Ett yrkeskompetensbevis är giltigt i fem år från den dag det utfärdades.</w:t>
      </w:r>
    </w:p>
    <w:p w14:paraId="4230F328" w14:textId="4AEB1F8B" w:rsidR="00DA5DD2" w:rsidRPr="00DA5DD2" w:rsidRDefault="00704900" w:rsidP="00DA5DD2">
      <w:pPr>
        <w:pStyle w:val="Rubrik1"/>
      </w:pPr>
      <w:bookmarkStart w:id="27" w:name="_Toc38614807"/>
      <w:r>
        <w:lastRenderedPageBreak/>
        <w:t>Ett bemyndigande om förlängd giltighetstid och vissa undantag</w:t>
      </w:r>
      <w:bookmarkEnd w:id="27"/>
      <w:r>
        <w:t xml:space="preserve"> </w:t>
      </w:r>
    </w:p>
    <w:p w14:paraId="1FD57F7D" w14:textId="6E64DBAD" w:rsidR="002D7788" w:rsidRDefault="00DA5DD2" w:rsidP="002D7788">
      <w:pPr>
        <w:pStyle w:val="Brdtextmedindragram"/>
      </w:pPr>
      <w:r w:rsidRPr="00DA5DD2">
        <w:rPr>
          <w:b/>
          <w:bCs/>
        </w:rPr>
        <w:t>Förslag:</w:t>
      </w:r>
      <w:r>
        <w:t xml:space="preserve"> </w:t>
      </w:r>
      <w:r w:rsidR="002D7788">
        <w:t>Regeringen ska få meddela föreskrifter om förlängda giltighetstider för yrkeskompetensbevis. En förlängning ska inte få gälla längre än sex månader.</w:t>
      </w:r>
    </w:p>
    <w:p w14:paraId="375E5C12" w14:textId="54CCEE81" w:rsidR="00DA5DD2" w:rsidRDefault="00265DF2" w:rsidP="00152813">
      <w:pPr>
        <w:pStyle w:val="Brdtextmedindragram"/>
      </w:pPr>
      <w:r w:rsidRPr="00265DF2">
        <w:t xml:space="preserve">Regeringen </w:t>
      </w:r>
      <w:r w:rsidR="002A0BFA">
        <w:t xml:space="preserve">ska </w:t>
      </w:r>
      <w:r w:rsidRPr="00265DF2">
        <w:t>få meddela föreskrifter om undantag från kravet på yrkeskompetensbevi</w:t>
      </w:r>
      <w:r w:rsidR="008028C1">
        <w:t>s</w:t>
      </w:r>
      <w:r w:rsidRPr="00265DF2">
        <w:t>. Sådana föreskrifte</w:t>
      </w:r>
      <w:r w:rsidR="008028C1">
        <w:t xml:space="preserve">r ska bara </w:t>
      </w:r>
      <w:r w:rsidRPr="00265DF2">
        <w:t>få</w:t>
      </w:r>
      <w:r w:rsidR="008028C1">
        <w:t xml:space="preserve"> </w:t>
      </w:r>
      <w:r w:rsidRPr="00265DF2">
        <w:t xml:space="preserve">avse den som haft ett yrkeskompetensbevis vars giltighetstid har löpt ut under perioden den 1 mars 2020–31 maj 2020 och </w:t>
      </w:r>
      <w:r w:rsidR="008028C1">
        <w:t xml:space="preserve">ska inte få </w:t>
      </w:r>
      <w:r w:rsidRPr="00265DF2">
        <w:t>gälla längre än sex månader.</w:t>
      </w:r>
      <w:r>
        <w:t xml:space="preserve"> </w:t>
      </w:r>
    </w:p>
    <w:p w14:paraId="2C775AE0" w14:textId="5C95369E" w:rsidR="00DA5DD2" w:rsidRDefault="00DA5DD2" w:rsidP="00DA5DD2">
      <w:pPr>
        <w:pStyle w:val="Brdtextmedindrag"/>
        <w:rPr>
          <w:b/>
        </w:rPr>
      </w:pPr>
    </w:p>
    <w:p w14:paraId="764A725A" w14:textId="7F5CE44A" w:rsidR="00087D0A" w:rsidRPr="00087D0A" w:rsidRDefault="00BE6D06" w:rsidP="00087D0A">
      <w:pPr>
        <w:pStyle w:val="Brdtextmedindrag"/>
        <w:rPr>
          <w:bCs/>
        </w:rPr>
      </w:pPr>
      <w:r w:rsidRPr="00BE6D06">
        <w:rPr>
          <w:b/>
        </w:rPr>
        <w:t>Skälen för förslaget</w:t>
      </w:r>
      <w:r w:rsidR="002069FF">
        <w:rPr>
          <w:b/>
        </w:rPr>
        <w:t>:</w:t>
      </w:r>
      <w:r w:rsidR="00F2226D">
        <w:rPr>
          <w:b/>
        </w:rPr>
        <w:t xml:space="preserve"> </w:t>
      </w:r>
      <w:r w:rsidR="002E5BFE">
        <w:rPr>
          <w:bCs/>
        </w:rPr>
        <w:t xml:space="preserve">I den </w:t>
      </w:r>
      <w:r w:rsidR="00087D0A" w:rsidRPr="00087D0A">
        <w:rPr>
          <w:bCs/>
        </w:rPr>
        <w:t>rådande situation</w:t>
      </w:r>
      <w:r w:rsidR="002E5BFE">
        <w:rPr>
          <w:bCs/>
        </w:rPr>
        <w:t>en</w:t>
      </w:r>
      <w:r w:rsidR="00087D0A" w:rsidRPr="00087D0A">
        <w:rPr>
          <w:bCs/>
        </w:rPr>
        <w:t xml:space="preserve"> </w:t>
      </w:r>
      <w:r w:rsidR="002E5BFE">
        <w:rPr>
          <w:bCs/>
        </w:rPr>
        <w:t xml:space="preserve">med </w:t>
      </w:r>
      <w:r w:rsidR="00087D0A" w:rsidRPr="00087D0A">
        <w:rPr>
          <w:bCs/>
        </w:rPr>
        <w:t>spridning av det virus som orsakar covid-19 har det framkommit att det kan uppstå praktiska svårigheter att bedriva de fortbildningar som krävs för att upprätthålla yrkesförarkompetens. Svårigheterna är bl.a. förknippade med vissa av de åtgärder som vidtas eller kan komma att vidtas för att hindra smittspridningen. Det kan därför befaras uppkomma brister i tillgången till fortbildning och svårigheter att bedriva sådan klassrumsundervisning som krävs.</w:t>
      </w:r>
    </w:p>
    <w:p w14:paraId="78B657CD" w14:textId="30FF0078" w:rsidR="005C614C" w:rsidRPr="00872DF2" w:rsidRDefault="00087D0A" w:rsidP="00872DF2">
      <w:pPr>
        <w:pStyle w:val="Brdtextmedindrag"/>
        <w:rPr>
          <w:bCs/>
        </w:rPr>
      </w:pPr>
      <w:r w:rsidRPr="00087D0A">
        <w:rPr>
          <w:bCs/>
        </w:rPr>
        <w:t xml:space="preserve">Transportföretagen, vars medlemmar innefattar Transportindustriför-bundet, Biltrafikens arbetsgivarförbund och Bussföretagen, </w:t>
      </w:r>
      <w:r w:rsidR="005C614C">
        <w:rPr>
          <w:bCs/>
        </w:rPr>
        <w:t xml:space="preserve">för </w:t>
      </w:r>
      <w:r w:rsidRPr="00087D0A">
        <w:rPr>
          <w:bCs/>
        </w:rPr>
        <w:t xml:space="preserve">i kontakter med regeringen </w:t>
      </w:r>
      <w:r w:rsidR="004C4A15">
        <w:rPr>
          <w:bCs/>
        </w:rPr>
        <w:t xml:space="preserve">fram </w:t>
      </w:r>
      <w:r w:rsidRPr="00087D0A">
        <w:rPr>
          <w:bCs/>
        </w:rPr>
        <w:t>att en utökad möjlighet till distansutbildning eller en förlängd giltighetstid för existerande yrkeskompetensbevis skulle kunna lösa problemen. Distansundervisning skulle medföra att förare kan slutföra sin kurs från hemmet och inte behöv</w:t>
      </w:r>
      <w:r w:rsidR="004C4A15">
        <w:rPr>
          <w:bCs/>
        </w:rPr>
        <w:t>er</w:t>
      </w:r>
      <w:r w:rsidRPr="00087D0A">
        <w:rPr>
          <w:bCs/>
        </w:rPr>
        <w:t xml:space="preserve"> träffas i grupp. En förlängning av giltighetstiden skulle flytta fram tiden för när en fortbildning måste genomföras för de förare vars kompetensbevis upphör att gälla i närtid. Transportarbetareförbundet</w:t>
      </w:r>
      <w:r w:rsidR="004C4A15">
        <w:rPr>
          <w:bCs/>
        </w:rPr>
        <w:t xml:space="preserve"> </w:t>
      </w:r>
      <w:r w:rsidRPr="00087D0A">
        <w:rPr>
          <w:bCs/>
        </w:rPr>
        <w:t>framför liknande synpunkter. Sveriges Trafik</w:t>
      </w:r>
      <w:r w:rsidR="004C4A15">
        <w:rPr>
          <w:bCs/>
        </w:rPr>
        <w:softHyphen/>
      </w:r>
      <w:r w:rsidRPr="00087D0A">
        <w:rPr>
          <w:bCs/>
        </w:rPr>
        <w:t>utbildares Riksförbund och Transportfackens Yrkes- och Arbetsmiljö</w:t>
      </w:r>
      <w:r w:rsidR="004C4A15">
        <w:rPr>
          <w:bCs/>
        </w:rPr>
        <w:softHyphen/>
      </w:r>
      <w:r w:rsidRPr="00087D0A">
        <w:rPr>
          <w:bCs/>
        </w:rPr>
        <w:t xml:space="preserve">nämnd </w:t>
      </w:r>
      <w:r w:rsidR="004C4A15">
        <w:rPr>
          <w:bCs/>
        </w:rPr>
        <w:t xml:space="preserve">framför </w:t>
      </w:r>
      <w:r w:rsidRPr="00087D0A">
        <w:rPr>
          <w:bCs/>
        </w:rPr>
        <w:t>önskemål om utökade möjligheter till distans</w:t>
      </w:r>
      <w:r w:rsidR="004C4A15">
        <w:rPr>
          <w:bCs/>
        </w:rPr>
        <w:softHyphen/>
      </w:r>
      <w:r w:rsidRPr="00087D0A">
        <w:rPr>
          <w:bCs/>
        </w:rPr>
        <w:t>utbildning.</w:t>
      </w:r>
    </w:p>
    <w:p w14:paraId="4430559E" w14:textId="72C73839" w:rsidR="00087D0A" w:rsidRPr="00087D0A" w:rsidRDefault="00087D0A" w:rsidP="00087D0A">
      <w:pPr>
        <w:pStyle w:val="Brdtextmedindrag"/>
        <w:rPr>
          <w:bCs/>
        </w:rPr>
      </w:pPr>
      <w:r w:rsidRPr="00087D0A">
        <w:rPr>
          <w:bCs/>
        </w:rPr>
        <w:t>Enligt Transportstyrelsen</w:t>
      </w:r>
      <w:r w:rsidR="004C4A15">
        <w:rPr>
          <w:bCs/>
        </w:rPr>
        <w:t>s bedömning</w:t>
      </w:r>
      <w:r w:rsidRPr="00087D0A">
        <w:rPr>
          <w:bCs/>
        </w:rPr>
        <w:t xml:space="preserve"> kommer omkring 35 000 yrkes</w:t>
      </w:r>
      <w:r w:rsidR="004C4A15">
        <w:rPr>
          <w:bCs/>
        </w:rPr>
        <w:softHyphen/>
      </w:r>
      <w:r w:rsidRPr="00087D0A">
        <w:rPr>
          <w:bCs/>
        </w:rPr>
        <w:t xml:space="preserve">kompetensbevis upphöra att gälla fram till den 31 december 2020 om ingen fortbildning genomförs. En förhållandevis stor del av dessa </w:t>
      </w:r>
      <w:r w:rsidR="002E5BFE">
        <w:rPr>
          <w:bCs/>
        </w:rPr>
        <w:t xml:space="preserve">bevis </w:t>
      </w:r>
      <w:r w:rsidRPr="00087D0A">
        <w:rPr>
          <w:bCs/>
        </w:rPr>
        <w:t xml:space="preserve">löper ut under perioden </w:t>
      </w:r>
      <w:r w:rsidR="002E5BFE">
        <w:rPr>
          <w:bCs/>
        </w:rPr>
        <w:t xml:space="preserve">den </w:t>
      </w:r>
      <w:r w:rsidRPr="00087D0A">
        <w:rPr>
          <w:bCs/>
        </w:rPr>
        <w:t>1 mars till</w:t>
      </w:r>
      <w:r w:rsidR="004C4A15">
        <w:rPr>
          <w:bCs/>
        </w:rPr>
        <w:t xml:space="preserve"> </w:t>
      </w:r>
      <w:r w:rsidRPr="00087D0A">
        <w:rPr>
          <w:bCs/>
        </w:rPr>
        <w:t>den 31 maj 2020. Vidare ska enligt Transport</w:t>
      </w:r>
      <w:r w:rsidR="004C4A15">
        <w:rPr>
          <w:bCs/>
        </w:rPr>
        <w:softHyphen/>
      </w:r>
      <w:r w:rsidRPr="00087D0A">
        <w:rPr>
          <w:bCs/>
        </w:rPr>
        <w:t>styrelsens beräkningar närmare 105 000 förare, företrädesvis lastbils</w:t>
      </w:r>
      <w:r w:rsidR="004C4A15">
        <w:rPr>
          <w:bCs/>
        </w:rPr>
        <w:softHyphen/>
      </w:r>
      <w:r w:rsidRPr="00087D0A">
        <w:rPr>
          <w:bCs/>
        </w:rPr>
        <w:t xml:space="preserve">förare, genomföra sin fortbildning för att förlänga sina </w:t>
      </w:r>
      <w:r w:rsidR="006E2A00">
        <w:rPr>
          <w:bCs/>
        </w:rPr>
        <w:t>yrkes</w:t>
      </w:r>
      <w:r w:rsidR="004C4A15">
        <w:rPr>
          <w:bCs/>
        </w:rPr>
        <w:softHyphen/>
      </w:r>
      <w:r w:rsidR="006E2A00">
        <w:rPr>
          <w:bCs/>
        </w:rPr>
        <w:t>kom</w:t>
      </w:r>
      <w:r w:rsidR="004C4A15">
        <w:rPr>
          <w:bCs/>
        </w:rPr>
        <w:softHyphen/>
      </w:r>
      <w:r w:rsidR="006E2A00">
        <w:rPr>
          <w:bCs/>
        </w:rPr>
        <w:t xml:space="preserve">petensbevis </w:t>
      </w:r>
      <w:r w:rsidRPr="00087D0A">
        <w:rPr>
          <w:bCs/>
        </w:rPr>
        <w:t xml:space="preserve">under 2021. Att det rör sig om så pass många bevis som ska förnyas under 2020 och 2021 beror till stor del på övergångsregler som tillämpades vid </w:t>
      </w:r>
      <w:r w:rsidR="004C4A15">
        <w:rPr>
          <w:bCs/>
        </w:rPr>
        <w:t>genomförandet</w:t>
      </w:r>
      <w:r w:rsidRPr="00087D0A">
        <w:rPr>
          <w:bCs/>
        </w:rPr>
        <w:t xml:space="preserve"> av EU-reglerna om yrkesförar</w:t>
      </w:r>
      <w:r w:rsidR="004C4A15">
        <w:rPr>
          <w:bCs/>
        </w:rPr>
        <w:softHyphen/>
      </w:r>
      <w:r w:rsidRPr="00087D0A">
        <w:rPr>
          <w:bCs/>
        </w:rPr>
        <w:t>kompetens.</w:t>
      </w:r>
    </w:p>
    <w:p w14:paraId="0D517128" w14:textId="30104886" w:rsidR="00087D0A" w:rsidRPr="00087D0A" w:rsidRDefault="00087D0A" w:rsidP="00087D0A">
      <w:pPr>
        <w:pStyle w:val="Brdtextmedindrag"/>
        <w:rPr>
          <w:bCs/>
        </w:rPr>
      </w:pPr>
      <w:r w:rsidRPr="00087D0A">
        <w:rPr>
          <w:bCs/>
        </w:rPr>
        <w:t xml:space="preserve"> Den 23 maj 2020 ska</w:t>
      </w:r>
      <w:r w:rsidR="002E5BFE">
        <w:rPr>
          <w:bCs/>
        </w:rPr>
        <w:t xml:space="preserve"> </w:t>
      </w:r>
      <w:r w:rsidRPr="00087D0A">
        <w:rPr>
          <w:bCs/>
        </w:rPr>
        <w:t xml:space="preserve">Europaparlamentets och rådets direktiv (EU) 2018/645 om ändring av direktiv 2003/59/EG om grundläggande kompetens och fortbildning för förare av vissa vägfordon för gods- eller persontransport och direktiv 2006/126/EG om körkort (fortsättningsvis ändringsdirektivet) </w:t>
      </w:r>
      <w:r w:rsidR="003C3F97">
        <w:rPr>
          <w:bCs/>
        </w:rPr>
        <w:t xml:space="preserve">senast </w:t>
      </w:r>
      <w:r w:rsidRPr="00087D0A">
        <w:rPr>
          <w:bCs/>
        </w:rPr>
        <w:t xml:space="preserve">vara genomfört. </w:t>
      </w:r>
      <w:r w:rsidR="00D640CE">
        <w:rPr>
          <w:bCs/>
        </w:rPr>
        <w:t xml:space="preserve">Därigenom </w:t>
      </w:r>
      <w:r w:rsidRPr="00087D0A">
        <w:rPr>
          <w:bCs/>
        </w:rPr>
        <w:t>införs vissa möjlig</w:t>
      </w:r>
      <w:r w:rsidR="003C3F97">
        <w:rPr>
          <w:bCs/>
        </w:rPr>
        <w:softHyphen/>
      </w:r>
      <w:r w:rsidRPr="00087D0A">
        <w:rPr>
          <w:bCs/>
        </w:rPr>
        <w:t>heter till distansutbildning. När det gäller fortbildningar är möjligheten begränsad till en viss del av</w:t>
      </w:r>
      <w:r w:rsidR="002E5BFE">
        <w:rPr>
          <w:bCs/>
        </w:rPr>
        <w:t xml:space="preserve"> det antal timmar som krävs</w:t>
      </w:r>
      <w:r w:rsidRPr="00087D0A">
        <w:rPr>
          <w:bCs/>
        </w:rPr>
        <w:t xml:space="preserve">. </w:t>
      </w:r>
    </w:p>
    <w:p w14:paraId="086ECE72" w14:textId="0BE4E6B5" w:rsidR="00087D0A" w:rsidRPr="00087D0A" w:rsidRDefault="00087D0A" w:rsidP="00087D0A">
      <w:pPr>
        <w:pStyle w:val="Brdtextmedindrag"/>
        <w:rPr>
          <w:bCs/>
        </w:rPr>
      </w:pPr>
      <w:r w:rsidRPr="00087D0A">
        <w:rPr>
          <w:bCs/>
        </w:rPr>
        <w:t>Vissa av de åtgärder och rekommen</w:t>
      </w:r>
      <w:r w:rsidR="00111A89">
        <w:rPr>
          <w:bCs/>
        </w:rPr>
        <w:softHyphen/>
      </w:r>
      <w:r w:rsidRPr="00087D0A">
        <w:rPr>
          <w:bCs/>
        </w:rPr>
        <w:t>dationer som förekomm</w:t>
      </w:r>
      <w:r w:rsidR="002E5BFE">
        <w:rPr>
          <w:bCs/>
        </w:rPr>
        <w:t>er</w:t>
      </w:r>
      <w:r w:rsidRPr="00087D0A">
        <w:rPr>
          <w:bCs/>
        </w:rPr>
        <w:t xml:space="preserve"> med anledning av smittspridningen </w:t>
      </w:r>
      <w:r w:rsidR="00D640CE">
        <w:rPr>
          <w:bCs/>
        </w:rPr>
        <w:t>eller</w:t>
      </w:r>
      <w:r w:rsidRPr="00087D0A">
        <w:rPr>
          <w:bCs/>
        </w:rPr>
        <w:t xml:space="preserve"> som kan bli aktuella i framtiden kan </w:t>
      </w:r>
      <w:r w:rsidRPr="00087D0A">
        <w:rPr>
          <w:bCs/>
        </w:rPr>
        <w:lastRenderedPageBreak/>
        <w:t>antas få negativa konsekvenser</w:t>
      </w:r>
      <w:r w:rsidR="009A2B73">
        <w:rPr>
          <w:bCs/>
        </w:rPr>
        <w:t xml:space="preserve"> för p</w:t>
      </w:r>
      <w:r w:rsidRPr="00087D0A">
        <w:rPr>
          <w:bCs/>
        </w:rPr>
        <w:t>ersoner som arbetar som förare av fordon där krav på yrkeskompetensbevis gäller</w:t>
      </w:r>
      <w:r w:rsidR="009A2B73">
        <w:rPr>
          <w:bCs/>
        </w:rPr>
        <w:t>. Dessa förare</w:t>
      </w:r>
      <w:r w:rsidRPr="00087D0A">
        <w:rPr>
          <w:bCs/>
        </w:rPr>
        <w:t xml:space="preserve"> kan förlora </w:t>
      </w:r>
      <w:r w:rsidR="003C3F97">
        <w:rPr>
          <w:bCs/>
        </w:rPr>
        <w:t xml:space="preserve">rätten att framföra sådana fordon på grund av bristande </w:t>
      </w:r>
      <w:r w:rsidRPr="00087D0A">
        <w:rPr>
          <w:bCs/>
        </w:rPr>
        <w:t xml:space="preserve">tillgänglighet till </w:t>
      </w:r>
      <w:r w:rsidR="009A2B73">
        <w:rPr>
          <w:bCs/>
        </w:rPr>
        <w:t>nödvändig</w:t>
      </w:r>
      <w:r w:rsidRPr="00087D0A">
        <w:rPr>
          <w:bCs/>
        </w:rPr>
        <w:t xml:space="preserve"> fortbildning. Detta </w:t>
      </w:r>
      <w:r w:rsidR="00D640CE">
        <w:rPr>
          <w:bCs/>
        </w:rPr>
        <w:t xml:space="preserve">kan på sikt leda </w:t>
      </w:r>
      <w:r w:rsidRPr="00087D0A">
        <w:rPr>
          <w:bCs/>
        </w:rPr>
        <w:t>till allvarliga störningar eller en överhängande risk för allvarliga störningar i viktiga samhälls</w:t>
      </w:r>
      <w:r w:rsidR="00D640CE">
        <w:rPr>
          <w:bCs/>
        </w:rPr>
        <w:softHyphen/>
      </w:r>
      <w:r w:rsidRPr="00087D0A">
        <w:rPr>
          <w:bCs/>
        </w:rPr>
        <w:t xml:space="preserve">funktioner och därmed i förlängningen </w:t>
      </w:r>
      <w:r w:rsidR="00D640CE">
        <w:rPr>
          <w:bCs/>
        </w:rPr>
        <w:t xml:space="preserve">en risk </w:t>
      </w:r>
      <w:r w:rsidRPr="00087D0A">
        <w:rPr>
          <w:bCs/>
        </w:rPr>
        <w:t>för människors liv och hälsa. Situationen måste därför åtgärdas.</w:t>
      </w:r>
    </w:p>
    <w:p w14:paraId="6D41070C" w14:textId="54E6B137" w:rsidR="003C3F97" w:rsidRPr="002D7788" w:rsidRDefault="0076017C" w:rsidP="002D7788">
      <w:pPr>
        <w:pStyle w:val="Brdtextmedindrag"/>
        <w:rPr>
          <w:bCs/>
        </w:rPr>
      </w:pPr>
      <w:bookmarkStart w:id="28" w:name="_Hlk38358470"/>
      <w:r>
        <w:rPr>
          <w:bCs/>
        </w:rPr>
        <w:t>Det bör införas ett bemyndigande som ger regeringen möjlighet att meddela föreskrifter om förlängda giltighetstider för yrkeskompetens</w:t>
      </w:r>
      <w:r>
        <w:rPr>
          <w:bCs/>
        </w:rPr>
        <w:softHyphen/>
        <w:t xml:space="preserve">bevis. Bemyndigandet ska kunna användas till att meddela föreskrifter </w:t>
      </w:r>
      <w:r w:rsidR="00087D0A" w:rsidRPr="00087D0A">
        <w:rPr>
          <w:bCs/>
        </w:rPr>
        <w:t xml:space="preserve">som innebär att yrkeskompetensbevis </w:t>
      </w:r>
      <w:r w:rsidR="00111A89">
        <w:rPr>
          <w:bCs/>
        </w:rPr>
        <w:t xml:space="preserve">ska </w:t>
      </w:r>
      <w:r w:rsidR="00087D0A" w:rsidRPr="00087D0A">
        <w:rPr>
          <w:bCs/>
        </w:rPr>
        <w:t xml:space="preserve">gälla </w:t>
      </w:r>
      <w:r w:rsidR="00D640CE">
        <w:rPr>
          <w:bCs/>
        </w:rPr>
        <w:t>under</w:t>
      </w:r>
      <w:r w:rsidR="00087D0A" w:rsidRPr="00087D0A">
        <w:rPr>
          <w:bCs/>
        </w:rPr>
        <w:t xml:space="preserve"> ytterligare en tid från den dag då giltighetstiden annars skulle ha löpt ut. </w:t>
      </w:r>
      <w:r w:rsidR="002D7788" w:rsidRPr="002D7788">
        <w:rPr>
          <w:bCs/>
        </w:rPr>
        <w:t xml:space="preserve">En förlängning </w:t>
      </w:r>
      <w:r w:rsidR="002D7788">
        <w:rPr>
          <w:bCs/>
        </w:rPr>
        <w:t xml:space="preserve">ska inte få gälla </w:t>
      </w:r>
      <w:r w:rsidR="002D7788" w:rsidRPr="002D7788">
        <w:rPr>
          <w:bCs/>
        </w:rPr>
        <w:t>längre än sex månader.</w:t>
      </w:r>
      <w:r w:rsidR="002D7788">
        <w:rPr>
          <w:bCs/>
        </w:rPr>
        <w:t xml:space="preserve"> </w:t>
      </w:r>
      <w:r w:rsidR="00087D0A" w:rsidRPr="00087D0A">
        <w:rPr>
          <w:bCs/>
        </w:rPr>
        <w:t xml:space="preserve">Lösningen att införa ökade möjligheter till distansutbildning skulle i och för sig också </w:t>
      </w:r>
      <w:r w:rsidR="002331E1">
        <w:rPr>
          <w:bCs/>
        </w:rPr>
        <w:t xml:space="preserve">kunna </w:t>
      </w:r>
      <w:r w:rsidR="00087D0A" w:rsidRPr="00087D0A">
        <w:rPr>
          <w:bCs/>
        </w:rPr>
        <w:t xml:space="preserve">bidra till </w:t>
      </w:r>
      <w:r w:rsidR="00C567D5">
        <w:rPr>
          <w:bCs/>
        </w:rPr>
        <w:t xml:space="preserve">att </w:t>
      </w:r>
      <w:r w:rsidR="00087D0A" w:rsidRPr="00087D0A">
        <w:rPr>
          <w:bCs/>
        </w:rPr>
        <w:t>lösa situationen men den leder inte till ett lika säkert resultat och behöver under alla förhållanden inte regleras i lag. Antalet timmar för distansutbildning är också begränsat i ändrings</w:t>
      </w:r>
      <w:r w:rsidR="002331E1">
        <w:rPr>
          <w:bCs/>
        </w:rPr>
        <w:softHyphen/>
      </w:r>
      <w:r w:rsidR="00087D0A" w:rsidRPr="00087D0A">
        <w:rPr>
          <w:bCs/>
        </w:rPr>
        <w:t xml:space="preserve">direktivet. Det är också vanskligt att bedöma om förberedelserna för sådan utbildning, som visserligen pågår med anledning av ändringsdirektivet, är så långt komna att åtgärden med tillräcklig grad av säkerhet skulle leda till önskat resultat. </w:t>
      </w:r>
    </w:p>
    <w:p w14:paraId="06D7502B" w14:textId="20BBC11F" w:rsidR="00187A50" w:rsidRDefault="0076017C" w:rsidP="0078242F">
      <w:pPr>
        <w:pStyle w:val="Brdtextmedindrag"/>
        <w:rPr>
          <w:bCs/>
        </w:rPr>
      </w:pPr>
      <w:r w:rsidRPr="0076017C">
        <w:rPr>
          <w:bCs/>
        </w:rPr>
        <w:t>Fråga uppkommer om vad som gäller sådana yrkeskompetensbevis vars giltighet löper ut en kortare tid innan den nu aktuella lagändringen kan träda i kraft.</w:t>
      </w:r>
      <w:r>
        <w:rPr>
          <w:bCs/>
        </w:rPr>
        <w:t xml:space="preserve"> Giltighetstiden för sådana bevis kommer alltså att ha löpt ut vid tiden för ikraftträdandet och är därför inte möjliga att förlänga. </w:t>
      </w:r>
      <w:r w:rsidRPr="0076017C">
        <w:rPr>
          <w:bCs/>
        </w:rPr>
        <w:t xml:space="preserve">Av samma skäl som angetts ovan bör det </w:t>
      </w:r>
      <w:r w:rsidR="00187A50">
        <w:rPr>
          <w:bCs/>
        </w:rPr>
        <w:t xml:space="preserve">i stället </w:t>
      </w:r>
      <w:r>
        <w:rPr>
          <w:bCs/>
        </w:rPr>
        <w:t xml:space="preserve">vara möjligt att göra ett undantag </w:t>
      </w:r>
      <w:r w:rsidR="00187A50">
        <w:rPr>
          <w:bCs/>
        </w:rPr>
        <w:t xml:space="preserve">från skyldigheten </w:t>
      </w:r>
      <w:r w:rsidR="0078242F">
        <w:rPr>
          <w:bCs/>
        </w:rPr>
        <w:t xml:space="preserve">från kravet på </w:t>
      </w:r>
      <w:r w:rsidR="00187A50">
        <w:rPr>
          <w:bCs/>
        </w:rPr>
        <w:t>yrkeskompetensbevis</w:t>
      </w:r>
      <w:r w:rsidR="002A0BFA">
        <w:rPr>
          <w:bCs/>
        </w:rPr>
        <w:t xml:space="preserve"> </w:t>
      </w:r>
      <w:r w:rsidR="00187A50">
        <w:rPr>
          <w:bCs/>
        </w:rPr>
        <w:t xml:space="preserve">för att få framföra ett fordon med gods- eller persontransporter. Sådana undantag ska dock bara få föreskrivas för </w:t>
      </w:r>
      <w:r>
        <w:rPr>
          <w:bCs/>
        </w:rPr>
        <w:t>förare som haft ett giltigt yrkes</w:t>
      </w:r>
      <w:r w:rsidR="008F1196">
        <w:rPr>
          <w:bCs/>
        </w:rPr>
        <w:softHyphen/>
      </w:r>
      <w:r>
        <w:rPr>
          <w:bCs/>
        </w:rPr>
        <w:t xml:space="preserve">kompetensbevis </w:t>
      </w:r>
      <w:r w:rsidR="004769D3">
        <w:rPr>
          <w:bCs/>
        </w:rPr>
        <w:t>som förlorat sin giltighet en kortare tid innan det nya bemyndigandet trätt i kraft att u</w:t>
      </w:r>
      <w:r>
        <w:rPr>
          <w:bCs/>
        </w:rPr>
        <w:t>tföra sådana transporter som omfattas av lagen om yrkeskompetensbevis.</w:t>
      </w:r>
      <w:r w:rsidR="00155155">
        <w:rPr>
          <w:bCs/>
        </w:rPr>
        <w:t xml:space="preserve"> </w:t>
      </w:r>
      <w:r w:rsidR="0078242F" w:rsidRPr="0078242F">
        <w:rPr>
          <w:bCs/>
        </w:rPr>
        <w:t xml:space="preserve">Sådana föreskrifter </w:t>
      </w:r>
      <w:r w:rsidR="00187A50">
        <w:rPr>
          <w:bCs/>
        </w:rPr>
        <w:t xml:space="preserve">ska bara </w:t>
      </w:r>
      <w:r w:rsidR="00187A50" w:rsidRPr="00187A50">
        <w:rPr>
          <w:bCs/>
        </w:rPr>
        <w:t>få avse den som haft ett yrkeskompetensbevis vars giltighetstid har löpt ut under perioden den 1 mars 2020–</w:t>
      </w:r>
      <w:r w:rsidR="0078242F">
        <w:rPr>
          <w:bCs/>
        </w:rPr>
        <w:t>31</w:t>
      </w:r>
      <w:r w:rsidR="00187A50" w:rsidRPr="00187A50">
        <w:rPr>
          <w:bCs/>
        </w:rPr>
        <w:t xml:space="preserve"> maj 2020. </w:t>
      </w:r>
      <w:r w:rsidR="00155155">
        <w:rPr>
          <w:bCs/>
        </w:rPr>
        <w:t xml:space="preserve">Genom att sätta en gräns för hur länge sedan beviset i så fall kan ha löpt ut kan de intressen som motiverar kraven i lagen om yrkesförarkompetens upprätthållas på ett godtagbart sätt </w:t>
      </w:r>
      <w:r w:rsidR="00112482">
        <w:rPr>
          <w:bCs/>
        </w:rPr>
        <w:t xml:space="preserve">även </w:t>
      </w:r>
      <w:r w:rsidR="00155155">
        <w:rPr>
          <w:bCs/>
        </w:rPr>
        <w:t xml:space="preserve">i den rådande situationen. </w:t>
      </w:r>
      <w:r w:rsidR="002D7788">
        <w:rPr>
          <w:bCs/>
        </w:rPr>
        <w:t xml:space="preserve">Ett undantag ska inte heller få gälla längre än sex månader. </w:t>
      </w:r>
      <w:bookmarkEnd w:id="28"/>
    </w:p>
    <w:p w14:paraId="45342525" w14:textId="777044FF" w:rsidR="00112482" w:rsidRDefault="00187A50" w:rsidP="00112482">
      <w:pPr>
        <w:pStyle w:val="Brdtextmedindrag"/>
        <w:rPr>
          <w:bCs/>
        </w:rPr>
      </w:pPr>
      <w:r w:rsidRPr="00187A50">
        <w:rPr>
          <w:bCs/>
        </w:rPr>
        <w:t xml:space="preserve">En förare vars yrkeskompetensbevis förlängts kommer att omfattas av skyldigheten enligt 6 kap. 3 § första stycket 1 </w:t>
      </w:r>
      <w:r w:rsidR="00E17E3A">
        <w:rPr>
          <w:bCs/>
        </w:rPr>
        <w:t>lagen om yrkesförar</w:t>
      </w:r>
      <w:r w:rsidR="00E17E3A">
        <w:rPr>
          <w:bCs/>
        </w:rPr>
        <w:softHyphen/>
        <w:t>kompetens</w:t>
      </w:r>
      <w:r w:rsidR="00657EC1">
        <w:rPr>
          <w:bCs/>
        </w:rPr>
        <w:t>. Kravet innebär</w:t>
      </w:r>
      <w:r w:rsidR="00E17E3A">
        <w:rPr>
          <w:bCs/>
        </w:rPr>
        <w:t xml:space="preserve"> </w:t>
      </w:r>
      <w:r w:rsidRPr="00187A50">
        <w:rPr>
          <w:bCs/>
        </w:rPr>
        <w:t xml:space="preserve">att </w:t>
      </w:r>
      <w:r w:rsidR="00657EC1">
        <w:rPr>
          <w:bCs/>
        </w:rPr>
        <w:t xml:space="preserve">föraren </w:t>
      </w:r>
      <w:r w:rsidRPr="00187A50">
        <w:rPr>
          <w:bCs/>
        </w:rPr>
        <w:t xml:space="preserve">vid utförandet </w:t>
      </w:r>
      <w:r>
        <w:rPr>
          <w:bCs/>
        </w:rPr>
        <w:t xml:space="preserve">av transporten </w:t>
      </w:r>
      <w:r w:rsidR="00657EC1">
        <w:rPr>
          <w:bCs/>
        </w:rPr>
        <w:t xml:space="preserve">ska </w:t>
      </w:r>
      <w:r>
        <w:rPr>
          <w:bCs/>
        </w:rPr>
        <w:t>medföra ett giltigt yrkeskom</w:t>
      </w:r>
      <w:r w:rsidR="00E17E3A">
        <w:rPr>
          <w:bCs/>
        </w:rPr>
        <w:softHyphen/>
      </w:r>
      <w:r>
        <w:rPr>
          <w:bCs/>
        </w:rPr>
        <w:t>petensbevis</w:t>
      </w:r>
      <w:r w:rsidR="00657EC1">
        <w:rPr>
          <w:bCs/>
        </w:rPr>
        <w:t xml:space="preserve"> och är </w:t>
      </w:r>
      <w:r w:rsidR="00112482">
        <w:rPr>
          <w:bCs/>
        </w:rPr>
        <w:t>straffsanktio</w:t>
      </w:r>
      <w:r w:rsidR="00657EC1">
        <w:rPr>
          <w:bCs/>
        </w:rPr>
        <w:softHyphen/>
      </w:r>
      <w:r w:rsidR="00112482">
        <w:rPr>
          <w:bCs/>
        </w:rPr>
        <w:t>nera</w:t>
      </w:r>
      <w:r w:rsidR="00657EC1">
        <w:rPr>
          <w:bCs/>
        </w:rPr>
        <w:t>t</w:t>
      </w:r>
      <w:r w:rsidR="00112482">
        <w:rPr>
          <w:bCs/>
        </w:rPr>
        <w:t xml:space="preserve"> enligt 11 kap. 2 § första stycket</w:t>
      </w:r>
      <w:r w:rsidR="00B93839">
        <w:rPr>
          <w:bCs/>
        </w:rPr>
        <w:t xml:space="preserve"> i samma lag</w:t>
      </w:r>
      <w:r w:rsidR="00112482">
        <w:rPr>
          <w:bCs/>
        </w:rPr>
        <w:t>. Skyldigheten kommer att kunna uppfyllas med det tidigare utfärdade och sedermera förlängda yrkes</w:t>
      </w:r>
      <w:r w:rsidR="00B93839">
        <w:rPr>
          <w:bCs/>
        </w:rPr>
        <w:softHyphen/>
      </w:r>
      <w:r w:rsidR="00112482">
        <w:rPr>
          <w:bCs/>
        </w:rPr>
        <w:t>kompetensbeviset.</w:t>
      </w:r>
    </w:p>
    <w:p w14:paraId="59C461CC" w14:textId="0D62A2C8" w:rsidR="00187A50" w:rsidRDefault="00187A50" w:rsidP="00657EC1">
      <w:pPr>
        <w:pStyle w:val="Brdtextmedindrag"/>
        <w:rPr>
          <w:bCs/>
        </w:rPr>
      </w:pPr>
      <w:r>
        <w:rPr>
          <w:bCs/>
        </w:rPr>
        <w:t xml:space="preserve">En förare vars </w:t>
      </w:r>
      <w:r w:rsidR="00E17E3A">
        <w:rPr>
          <w:bCs/>
        </w:rPr>
        <w:t>yrkeskompetens</w:t>
      </w:r>
      <w:r>
        <w:rPr>
          <w:bCs/>
        </w:rPr>
        <w:t xml:space="preserve">bevis löpt ut innan ikraftträdandet och som därför i stället </w:t>
      </w:r>
      <w:r w:rsidR="00E17E3A">
        <w:rPr>
          <w:bCs/>
        </w:rPr>
        <w:t xml:space="preserve">kan komma att undantas </w:t>
      </w:r>
      <w:r>
        <w:rPr>
          <w:bCs/>
        </w:rPr>
        <w:t xml:space="preserve">från kraven på </w:t>
      </w:r>
      <w:r w:rsidR="00112482">
        <w:rPr>
          <w:bCs/>
        </w:rPr>
        <w:t>att inneha</w:t>
      </w:r>
      <w:r w:rsidR="00E17E3A">
        <w:rPr>
          <w:bCs/>
        </w:rPr>
        <w:t xml:space="preserve"> ett </w:t>
      </w:r>
      <w:r w:rsidR="00112482">
        <w:rPr>
          <w:bCs/>
        </w:rPr>
        <w:t>bevis</w:t>
      </w:r>
      <w:r w:rsidR="00657EC1">
        <w:rPr>
          <w:bCs/>
        </w:rPr>
        <w:t xml:space="preserve"> </w:t>
      </w:r>
      <w:r w:rsidR="00112482">
        <w:rPr>
          <w:bCs/>
        </w:rPr>
        <w:t>kommer däremot inte att omfattas av kravet</w:t>
      </w:r>
      <w:r w:rsidR="00E17E3A">
        <w:rPr>
          <w:bCs/>
        </w:rPr>
        <w:t xml:space="preserve"> i 11 kap. </w:t>
      </w:r>
      <w:r w:rsidR="005F6657">
        <w:rPr>
          <w:bCs/>
        </w:rPr>
        <w:t>2</w:t>
      </w:r>
      <w:r w:rsidR="00E17E3A">
        <w:rPr>
          <w:bCs/>
        </w:rPr>
        <w:t xml:space="preserve"> § första stycket</w:t>
      </w:r>
      <w:r w:rsidR="00B93839">
        <w:rPr>
          <w:bCs/>
        </w:rPr>
        <w:t xml:space="preserve"> lagen om yrkesförarkompetens</w:t>
      </w:r>
      <w:r w:rsidR="00657EC1">
        <w:rPr>
          <w:bCs/>
        </w:rPr>
        <w:t xml:space="preserve">. Detta följer av att föraren inte </w:t>
      </w:r>
      <w:r w:rsidR="00112482">
        <w:rPr>
          <w:bCs/>
        </w:rPr>
        <w:t xml:space="preserve">avkrävs ett giltigt bevis utan i stället undantagits. Föraren omfattas </w:t>
      </w:r>
      <w:r w:rsidR="00657EC1">
        <w:rPr>
          <w:bCs/>
        </w:rPr>
        <w:t xml:space="preserve">ändå </w:t>
      </w:r>
      <w:r w:rsidR="00112482">
        <w:rPr>
          <w:bCs/>
        </w:rPr>
        <w:t xml:space="preserve">av straffbestämmelsen i 11 kap 1 § </w:t>
      </w:r>
      <w:r w:rsidR="005F6657">
        <w:rPr>
          <w:bCs/>
        </w:rPr>
        <w:t xml:space="preserve">i samma lag </w:t>
      </w:r>
      <w:r w:rsidR="00112482">
        <w:rPr>
          <w:bCs/>
        </w:rPr>
        <w:t xml:space="preserve">som sanktionerar den som utför transporter </w:t>
      </w:r>
      <w:r w:rsidR="004839AE">
        <w:rPr>
          <w:bCs/>
        </w:rPr>
        <w:t xml:space="preserve">utan att vara berättigad till det. En förare som vid </w:t>
      </w:r>
      <w:r w:rsidR="004839AE">
        <w:rPr>
          <w:bCs/>
        </w:rPr>
        <w:lastRenderedPageBreak/>
        <w:t xml:space="preserve">poliskontroll påstår att han eller hon omfattas av en föreskrift om undantag kan styrka det genom att medföra det tidigare beviset. Om så inte sker får i stället saken utredas vid </w:t>
      </w:r>
      <w:r w:rsidR="00657EC1">
        <w:rPr>
          <w:bCs/>
        </w:rPr>
        <w:t xml:space="preserve">en efterföljande </w:t>
      </w:r>
      <w:r w:rsidR="004839AE">
        <w:rPr>
          <w:bCs/>
        </w:rPr>
        <w:t xml:space="preserve">förundersökning. </w:t>
      </w:r>
      <w:r w:rsidR="00E17E3A">
        <w:rPr>
          <w:bCs/>
        </w:rPr>
        <w:t>Den</w:t>
      </w:r>
      <w:r w:rsidR="00657EC1">
        <w:rPr>
          <w:bCs/>
        </w:rPr>
        <w:t xml:space="preserve">na praktiska </w:t>
      </w:r>
      <w:r w:rsidR="00E17E3A">
        <w:rPr>
          <w:bCs/>
        </w:rPr>
        <w:t xml:space="preserve">nackdel för polisens kontroller denna omgång innebär </w:t>
      </w:r>
      <w:r w:rsidR="004839AE">
        <w:rPr>
          <w:bCs/>
        </w:rPr>
        <w:t xml:space="preserve">får anses uppvägas av det begränsade antal fall som situationen kan antas uppstå </w:t>
      </w:r>
      <w:r w:rsidR="00E17E3A">
        <w:rPr>
          <w:bCs/>
        </w:rPr>
        <w:t xml:space="preserve">vid </w:t>
      </w:r>
      <w:r w:rsidR="004839AE">
        <w:rPr>
          <w:bCs/>
        </w:rPr>
        <w:t xml:space="preserve">och det </w:t>
      </w:r>
      <w:r w:rsidR="00E17E3A">
        <w:rPr>
          <w:bCs/>
        </w:rPr>
        <w:t xml:space="preserve">starka </w:t>
      </w:r>
      <w:r w:rsidR="004839AE">
        <w:rPr>
          <w:bCs/>
        </w:rPr>
        <w:t>intresse</w:t>
      </w:r>
      <w:r w:rsidR="00E17E3A">
        <w:rPr>
          <w:bCs/>
        </w:rPr>
        <w:t xml:space="preserve">t av att kunna </w:t>
      </w:r>
      <w:r w:rsidR="004839AE">
        <w:rPr>
          <w:bCs/>
        </w:rPr>
        <w:t>meddela undantag</w:t>
      </w:r>
      <w:r w:rsidR="00E17E3A">
        <w:rPr>
          <w:bCs/>
        </w:rPr>
        <w:t xml:space="preserve"> av det nu aktuella slaget.</w:t>
      </w:r>
      <w:r w:rsidR="004839AE">
        <w:rPr>
          <w:bCs/>
        </w:rPr>
        <w:t xml:space="preserve"> </w:t>
      </w:r>
    </w:p>
    <w:p w14:paraId="2680E21C" w14:textId="2F45763B" w:rsidR="000F4FCB" w:rsidRPr="002331E1" w:rsidRDefault="003C3F97" w:rsidP="000F4FCB">
      <w:pPr>
        <w:pStyle w:val="Brdtextmedindrag"/>
        <w:rPr>
          <w:bCs/>
        </w:rPr>
      </w:pPr>
      <w:r w:rsidRPr="003C3F97">
        <w:rPr>
          <w:bCs/>
        </w:rPr>
        <w:t>Förslaget är inte förenligt med ordalydelsen av artikel 3 i Europa</w:t>
      </w:r>
      <w:r>
        <w:rPr>
          <w:bCs/>
        </w:rPr>
        <w:softHyphen/>
      </w:r>
      <w:r w:rsidRPr="003C3F97">
        <w:rPr>
          <w:bCs/>
        </w:rPr>
        <w:t>parlamentets och rådets direktiv 2003/59/EG av den 15 juli 2003 om grundläggande kompetens och fortbildning för förare av vissa vägfordon för gods- eller persontransport och om ändring av rådets förordning (EEG) nr 3820/85 och rådets direktiv 91/439/EEG samt om upphävande av rådets direktiv 76/914/EEG men den nu rådande situationen kring smittsprid</w:t>
      </w:r>
      <w:r>
        <w:rPr>
          <w:bCs/>
        </w:rPr>
        <w:softHyphen/>
      </w:r>
      <w:r w:rsidRPr="003C3F97">
        <w:rPr>
          <w:bCs/>
        </w:rPr>
        <w:t>ningen var förstås inte förutsedd när direktivet antogs. Under rådande förhållanden är detta tillfälliga avsteg från direktivet emellertid motiverat.</w:t>
      </w:r>
    </w:p>
    <w:p w14:paraId="499D59D7" w14:textId="2E009F20" w:rsidR="00111A89" w:rsidRDefault="00111A89" w:rsidP="00111A89">
      <w:pPr>
        <w:pStyle w:val="Rubrik1"/>
      </w:pPr>
      <w:bookmarkStart w:id="29" w:name="_Toc38614808"/>
      <w:r w:rsidRPr="00111A89">
        <w:t>Ikraftträdande- och övergångsbestämmelser</w:t>
      </w:r>
      <w:bookmarkEnd w:id="29"/>
    </w:p>
    <w:p w14:paraId="436CF0DE" w14:textId="26F2C4B1" w:rsidR="0078242F" w:rsidRDefault="00111A89" w:rsidP="0078242F">
      <w:pPr>
        <w:pStyle w:val="Brdtextram"/>
      </w:pPr>
      <w:r>
        <w:rPr>
          <w:b/>
          <w:bCs/>
        </w:rPr>
        <w:t>F</w:t>
      </w:r>
      <w:r w:rsidRPr="00F846F2">
        <w:rPr>
          <w:b/>
          <w:bCs/>
        </w:rPr>
        <w:t xml:space="preserve">örslag: </w:t>
      </w:r>
      <w:r w:rsidRPr="00AF0F04">
        <w:t>Lagändringen</w:t>
      </w:r>
      <w:r w:rsidR="00C567D5">
        <w:t xml:space="preserve"> ska</w:t>
      </w:r>
      <w:r w:rsidRPr="00AF0F04">
        <w:t xml:space="preserve"> träda i kraft den </w:t>
      </w:r>
      <w:r w:rsidR="002D7788">
        <w:t>1 juni</w:t>
      </w:r>
      <w:r w:rsidR="00DD7CD8">
        <w:t xml:space="preserve"> </w:t>
      </w:r>
      <w:r w:rsidRPr="00AF0F04">
        <w:t>2020</w:t>
      </w:r>
      <w:r w:rsidR="0078242F">
        <w:t xml:space="preserve"> och </w:t>
      </w:r>
      <w:r w:rsidR="008F1196">
        <w:t xml:space="preserve">den </w:t>
      </w:r>
      <w:r w:rsidR="00C567D5">
        <w:t xml:space="preserve">ska </w:t>
      </w:r>
      <w:r>
        <w:t xml:space="preserve">upphöra att gälla </w:t>
      </w:r>
      <w:r w:rsidR="00DA5DD2">
        <w:t xml:space="preserve">den </w:t>
      </w:r>
      <w:r w:rsidR="002D7788">
        <w:t xml:space="preserve">1 december </w:t>
      </w:r>
      <w:r>
        <w:t>2020.</w:t>
      </w:r>
      <w:bookmarkStart w:id="30" w:name="_Hlk37268627"/>
      <w:r w:rsidR="006D08C2">
        <w:t xml:space="preserve"> </w:t>
      </w:r>
    </w:p>
    <w:p w14:paraId="6D15A5B1" w14:textId="3ABF6FF5" w:rsidR="00BB1B80" w:rsidRDefault="0078242F" w:rsidP="00BB1B80">
      <w:pPr>
        <w:pStyle w:val="Brdtextmedindragram"/>
      </w:pPr>
      <w:r w:rsidRPr="0078242F">
        <w:t xml:space="preserve">De förlängningar av giltighetstiden för yrkeskompetensbevis och de undantag från kravet på yrkeskompetensbevis som följer av sådana föreskrifter som meddelats </w:t>
      </w:r>
      <w:r>
        <w:t xml:space="preserve">ska dock </w:t>
      </w:r>
      <w:r w:rsidRPr="0078242F">
        <w:t>fortsätt</w:t>
      </w:r>
      <w:r>
        <w:t>a</w:t>
      </w:r>
      <w:r w:rsidRPr="0078242F">
        <w:t xml:space="preserve"> att </w:t>
      </w:r>
      <w:r w:rsidR="00BB1B80" w:rsidRPr="00BB1B80">
        <w:t>gälla för det fall de hänför sig till tiden efter utgången av november 2020.</w:t>
      </w:r>
    </w:p>
    <w:bookmarkEnd w:id="30"/>
    <w:p w14:paraId="65E22BD7" w14:textId="77777777" w:rsidR="00111A89" w:rsidRDefault="00111A89" w:rsidP="00111A89">
      <w:pPr>
        <w:tabs>
          <w:tab w:val="left" w:pos="2268"/>
        </w:tabs>
        <w:overflowPunct w:val="0"/>
        <w:autoSpaceDE w:val="0"/>
        <w:autoSpaceDN w:val="0"/>
        <w:adjustRightInd w:val="0"/>
        <w:spacing w:after="0" w:line="240" w:lineRule="auto"/>
        <w:ind w:firstLine="170"/>
        <w:jc w:val="both"/>
        <w:textAlignment w:val="baseline"/>
        <w:rPr>
          <w:rFonts w:ascii="Times New Roman" w:hAnsi="Times New Roman"/>
          <w:b/>
          <w:bCs/>
          <w:sz w:val="20"/>
        </w:rPr>
      </w:pPr>
    </w:p>
    <w:p w14:paraId="7A4D827E" w14:textId="34E4B613" w:rsidR="006D08C2" w:rsidRDefault="00111A89" w:rsidP="00111A89">
      <w:pPr>
        <w:tabs>
          <w:tab w:val="left" w:pos="2268"/>
        </w:tabs>
        <w:overflowPunct w:val="0"/>
        <w:autoSpaceDE w:val="0"/>
        <w:autoSpaceDN w:val="0"/>
        <w:adjustRightInd w:val="0"/>
        <w:spacing w:after="0" w:line="240" w:lineRule="auto"/>
        <w:ind w:firstLine="170"/>
        <w:jc w:val="both"/>
        <w:textAlignment w:val="baseline"/>
        <w:rPr>
          <w:rFonts w:ascii="Times New Roman" w:hAnsi="Times New Roman"/>
          <w:bCs/>
          <w:sz w:val="20"/>
        </w:rPr>
      </w:pPr>
      <w:r w:rsidRPr="00111A89">
        <w:rPr>
          <w:rFonts w:ascii="Times New Roman" w:hAnsi="Times New Roman"/>
          <w:b/>
          <w:bCs/>
          <w:sz w:val="20"/>
        </w:rPr>
        <w:t>Skälen för förslag</w:t>
      </w:r>
      <w:r>
        <w:rPr>
          <w:rFonts w:ascii="Times New Roman" w:hAnsi="Times New Roman"/>
          <w:b/>
          <w:bCs/>
          <w:sz w:val="20"/>
        </w:rPr>
        <w:t>et</w:t>
      </w:r>
      <w:r w:rsidRPr="00111A89">
        <w:rPr>
          <w:rFonts w:ascii="Times New Roman" w:hAnsi="Times New Roman"/>
          <w:b/>
          <w:bCs/>
          <w:sz w:val="20"/>
        </w:rPr>
        <w:t xml:space="preserve">: </w:t>
      </w:r>
      <w:r w:rsidRPr="00111A89">
        <w:rPr>
          <w:rFonts w:ascii="Times New Roman" w:hAnsi="Times New Roman"/>
          <w:sz w:val="20"/>
        </w:rPr>
        <w:t xml:space="preserve">Med anledning av den pågående och snabba spridningen av det virus som orsakar covid-19 bör det snarast säkerställas att adekvata åtgärder kan vidtas för att förebygga och minska de negativa effekter som spridning av viruset kan få för viktiga samhällsfunktioner och därmed för människors liv och hälsa. Det är </w:t>
      </w:r>
      <w:r w:rsidR="00B8078D">
        <w:rPr>
          <w:rFonts w:ascii="Times New Roman" w:hAnsi="Times New Roman"/>
          <w:sz w:val="20"/>
        </w:rPr>
        <w:t>alltså</w:t>
      </w:r>
      <w:r w:rsidRPr="00111A89">
        <w:rPr>
          <w:rFonts w:ascii="Times New Roman" w:hAnsi="Times New Roman"/>
          <w:sz w:val="20"/>
        </w:rPr>
        <w:t xml:space="preserve"> viktigt att den föreslagna lagändringen träder i kraft så snart som möjligt och det föreslås därför att lagen ska träda i kraft den </w:t>
      </w:r>
      <w:r w:rsidR="002D7788">
        <w:rPr>
          <w:rFonts w:ascii="Times New Roman" w:hAnsi="Times New Roman"/>
          <w:sz w:val="20"/>
        </w:rPr>
        <w:t>1 juni 2020</w:t>
      </w:r>
      <w:r w:rsidRPr="00111A89">
        <w:rPr>
          <w:rFonts w:ascii="Times New Roman" w:hAnsi="Times New Roman"/>
          <w:sz w:val="20"/>
        </w:rPr>
        <w:t>.</w:t>
      </w:r>
      <w:r w:rsidRPr="00111A89">
        <w:rPr>
          <w:rFonts w:ascii="Times New Roman" w:hAnsi="Times New Roman"/>
          <w:bCs/>
          <w:sz w:val="20"/>
        </w:rPr>
        <w:t xml:space="preserve"> </w:t>
      </w:r>
      <w:r w:rsidR="00704900" w:rsidRPr="00704900">
        <w:rPr>
          <w:rFonts w:ascii="Times New Roman" w:hAnsi="Times New Roman"/>
          <w:bCs/>
          <w:sz w:val="20"/>
        </w:rPr>
        <w:t>De</w:t>
      </w:r>
      <w:r w:rsidR="00152813">
        <w:rPr>
          <w:rFonts w:ascii="Times New Roman" w:hAnsi="Times New Roman"/>
          <w:bCs/>
          <w:sz w:val="20"/>
        </w:rPr>
        <w:t xml:space="preserve">t bemyndigande </w:t>
      </w:r>
      <w:r w:rsidR="00704900" w:rsidRPr="00704900">
        <w:rPr>
          <w:rFonts w:ascii="Times New Roman" w:hAnsi="Times New Roman"/>
          <w:bCs/>
          <w:sz w:val="20"/>
        </w:rPr>
        <w:t>som nu föreslås är motivera</w:t>
      </w:r>
      <w:r w:rsidR="00C44CA7">
        <w:rPr>
          <w:rFonts w:ascii="Times New Roman" w:hAnsi="Times New Roman"/>
          <w:bCs/>
          <w:sz w:val="20"/>
        </w:rPr>
        <w:t>t</w:t>
      </w:r>
      <w:r w:rsidR="00704900" w:rsidRPr="00704900">
        <w:rPr>
          <w:rFonts w:ascii="Times New Roman" w:hAnsi="Times New Roman"/>
          <w:bCs/>
          <w:sz w:val="20"/>
        </w:rPr>
        <w:t xml:space="preserve"> av den rådande situationen och bör därför ha en begränsad giltighetstid. Den bör gälla i sex månader.</w:t>
      </w:r>
    </w:p>
    <w:p w14:paraId="53316F78" w14:textId="254E3DB3" w:rsidR="00BC44AB" w:rsidRPr="00111A89" w:rsidRDefault="00C44CA7" w:rsidP="00BB1B80">
      <w:pPr>
        <w:pStyle w:val="Brdtextmedindrag"/>
      </w:pPr>
      <w:bookmarkStart w:id="31" w:name="_Hlk38464772"/>
      <w:r>
        <w:t>Fråga uppkommer om giltighete</w:t>
      </w:r>
      <w:r w:rsidR="002A0BFA">
        <w:t xml:space="preserve">n </w:t>
      </w:r>
      <w:r w:rsidR="00BF5B3A">
        <w:t xml:space="preserve">av </w:t>
      </w:r>
      <w:r>
        <w:t xml:space="preserve">förlängningar och undantag </w:t>
      </w:r>
      <w:r w:rsidR="002A0BFA">
        <w:t xml:space="preserve">efter </w:t>
      </w:r>
      <w:r w:rsidR="00BF5B3A">
        <w:t>bemyndiga</w:t>
      </w:r>
      <w:r w:rsidR="00E666AC">
        <w:t>n</w:t>
      </w:r>
      <w:r w:rsidR="00BF5B3A">
        <w:t>det</w:t>
      </w:r>
      <w:r w:rsidR="002A0BFA">
        <w:t xml:space="preserve"> </w:t>
      </w:r>
      <w:r w:rsidR="000F4FCB">
        <w:t>upphört att gälla</w:t>
      </w:r>
      <w:r w:rsidR="002A0BFA">
        <w:t xml:space="preserve">. </w:t>
      </w:r>
      <w:r w:rsidR="000F4FCB">
        <w:t xml:space="preserve">Om ett yrkeskompetensbevis upphör att gälla </w:t>
      </w:r>
      <w:r w:rsidR="00BC44AB">
        <w:t xml:space="preserve">mindre än sex månader </w:t>
      </w:r>
      <w:r w:rsidR="000F4FCB">
        <w:t xml:space="preserve">innan bemyndigandet upphör att gälla bör en förlängning likafullt kunna gälla efter utgången av november 2020 under förutsättning att förlängningen inte överstiger sex månader. Det bör därför införas en övergångsregel som innebär att </w:t>
      </w:r>
      <w:r w:rsidR="000F4FCB" w:rsidRPr="000F4FCB">
        <w:t>de förlängningar av giltighets</w:t>
      </w:r>
      <w:r w:rsidR="00BC44AB">
        <w:softHyphen/>
      </w:r>
      <w:r w:rsidR="000F4FCB" w:rsidRPr="000F4FCB">
        <w:t xml:space="preserve">tiden och de undantag från kravet på yrkeskompetensbevis som följer av sådana föreskrifter som meddelats fortsätter att gälla </w:t>
      </w:r>
      <w:r w:rsidR="00BB1B80" w:rsidRPr="00BB1B80">
        <w:t>för det fall de hänför sig till tiden efter utgången av november 2020.</w:t>
      </w:r>
      <w:r w:rsidR="00BB1B80">
        <w:t xml:space="preserve"> </w:t>
      </w:r>
      <w:r w:rsidR="000F4FCB">
        <w:t>Detta ska dock inte</w:t>
      </w:r>
      <w:r w:rsidR="000F4FCB" w:rsidRPr="000F4FCB">
        <w:t xml:space="preserve"> inne</w:t>
      </w:r>
      <w:r w:rsidR="00BB1B80">
        <w:softHyphen/>
      </w:r>
      <w:r w:rsidR="000F4FCB" w:rsidRPr="000F4FCB">
        <w:t>bär</w:t>
      </w:r>
      <w:r w:rsidR="000F4FCB">
        <w:t>a</w:t>
      </w:r>
      <w:r w:rsidR="000F4FCB" w:rsidRPr="000F4FCB">
        <w:t xml:space="preserve"> att förlängningar eller undantag kan gälla utan tidsbegränsning</w:t>
      </w:r>
      <w:r w:rsidR="00BF5B3A">
        <w:t>. En sådan begränsning</w:t>
      </w:r>
      <w:r w:rsidR="000F4FCB">
        <w:t xml:space="preserve"> följer </w:t>
      </w:r>
      <w:r w:rsidR="00BF5B3A">
        <w:t xml:space="preserve">dock </w:t>
      </w:r>
      <w:r w:rsidR="000F4FCB">
        <w:t xml:space="preserve">av att </w:t>
      </w:r>
      <w:r w:rsidR="000F4FCB" w:rsidRPr="000F4FCB">
        <w:t>bemyndigandet</w:t>
      </w:r>
      <w:r w:rsidR="00BF5B3A">
        <w:t>s lydelse</w:t>
      </w:r>
      <w:r w:rsidR="000F4FCB" w:rsidRPr="000F4FCB">
        <w:t xml:space="preserve"> sätter tids</w:t>
      </w:r>
      <w:r w:rsidR="00BB1B80">
        <w:softHyphen/>
      </w:r>
      <w:r w:rsidR="000F4FCB" w:rsidRPr="000F4FCB">
        <w:t>gränser för hur länge sådana förlängningar och undantag</w:t>
      </w:r>
      <w:r w:rsidR="000F4FCB">
        <w:t xml:space="preserve"> </w:t>
      </w:r>
      <w:r w:rsidR="000F4FCB" w:rsidRPr="000F4FCB">
        <w:t>kan föreskrivas.</w:t>
      </w:r>
      <w:bookmarkEnd w:id="31"/>
    </w:p>
    <w:p w14:paraId="5B51B64E" w14:textId="25D3B5D8" w:rsidR="00751D18" w:rsidRDefault="00751D18" w:rsidP="00751D18">
      <w:pPr>
        <w:pStyle w:val="Rubrik1"/>
      </w:pPr>
      <w:bookmarkStart w:id="32" w:name="_Toc38614809"/>
      <w:r>
        <w:lastRenderedPageBreak/>
        <w:t>Konsekvenser</w:t>
      </w:r>
      <w:bookmarkEnd w:id="32"/>
    </w:p>
    <w:p w14:paraId="7E52BB8C" w14:textId="7F9ECBC6" w:rsidR="00D420BD" w:rsidRPr="00BF18E9" w:rsidRDefault="00111A89" w:rsidP="00D420BD">
      <w:pPr>
        <w:pStyle w:val="Brdtextram"/>
      </w:pPr>
      <w:r>
        <w:rPr>
          <w:b/>
          <w:bCs/>
        </w:rPr>
        <w:t>B</w:t>
      </w:r>
      <w:r w:rsidRPr="00BF18E9">
        <w:rPr>
          <w:b/>
          <w:bCs/>
        </w:rPr>
        <w:t>edömning</w:t>
      </w:r>
      <w:r w:rsidRPr="00BF18E9">
        <w:t xml:space="preserve">: </w:t>
      </w:r>
      <w:r w:rsidR="00D420BD" w:rsidRPr="00BF18E9">
        <w:t>Författningsförslage</w:t>
      </w:r>
      <w:r w:rsidR="00D420BD">
        <w:t>t</w:t>
      </w:r>
      <w:r w:rsidR="00D420BD" w:rsidRPr="00BF18E9">
        <w:t xml:space="preserve"> </w:t>
      </w:r>
      <w:r w:rsidR="00D420BD">
        <w:t xml:space="preserve">ger regeringen en möjlighet att vidta åtgärder som </w:t>
      </w:r>
      <w:r w:rsidR="00D420BD" w:rsidRPr="00BF18E9">
        <w:t xml:space="preserve">bedöms </w:t>
      </w:r>
      <w:r w:rsidR="00D420BD">
        <w:t xml:space="preserve">bidra till att </w:t>
      </w:r>
      <w:r w:rsidR="00D420BD" w:rsidRPr="00BF18E9">
        <w:t>mildra störningar av vissa samhällsviktiga transporter.</w:t>
      </w:r>
      <w:r w:rsidR="00D420BD">
        <w:t xml:space="preserve"> Det ger transportföretagen och enskilda möjlighet att flytta fram en förväntad utbildningsåtgärd och därmed även kostnaden för utbildning av sin personal. </w:t>
      </w:r>
      <w:bookmarkStart w:id="33" w:name="_Hlk36301077"/>
      <w:r w:rsidR="00D420BD" w:rsidRPr="00BF18E9">
        <w:t>Utbildningssamordnare</w:t>
      </w:r>
      <w:bookmarkEnd w:id="33"/>
      <w:r w:rsidR="00D420BD" w:rsidRPr="00BF18E9">
        <w:t xml:space="preserve"> </w:t>
      </w:r>
      <w:r w:rsidR="00D420BD">
        <w:t>kan antas</w:t>
      </w:r>
      <w:r w:rsidR="00D420BD" w:rsidRPr="00BF18E9">
        <w:t xml:space="preserve"> märka av ett minskat antal deltagare till </w:t>
      </w:r>
      <w:r w:rsidR="00D420BD">
        <w:t xml:space="preserve">sina </w:t>
      </w:r>
      <w:r w:rsidR="00D420BD" w:rsidRPr="00BF18E9">
        <w:t>planerade utbildningar</w:t>
      </w:r>
      <w:r w:rsidR="00D420BD">
        <w:t xml:space="preserve">. För vissa </w:t>
      </w:r>
      <w:r w:rsidR="00D420BD" w:rsidRPr="00BF18E9">
        <w:t xml:space="preserve">skolor och utbildare kan </w:t>
      </w:r>
      <w:r w:rsidR="00D420BD">
        <w:t xml:space="preserve">det </w:t>
      </w:r>
      <w:r w:rsidR="00D420BD" w:rsidRPr="00BF18E9">
        <w:t xml:space="preserve">leda till </w:t>
      </w:r>
      <w:r w:rsidR="00D420BD">
        <w:t>betydande</w:t>
      </w:r>
      <w:r w:rsidR="00D420BD" w:rsidRPr="00BF18E9">
        <w:t xml:space="preserve"> negativa eko</w:t>
      </w:r>
      <w:r w:rsidR="00D420BD">
        <w:softHyphen/>
      </w:r>
      <w:r w:rsidR="00D420BD" w:rsidRPr="00BF18E9">
        <w:t>nomiska konse</w:t>
      </w:r>
      <w:r w:rsidR="00D420BD">
        <w:softHyphen/>
      </w:r>
      <w:r w:rsidR="00D420BD" w:rsidRPr="00BF18E9">
        <w:t xml:space="preserve">kvenser </w:t>
      </w:r>
      <w:r w:rsidR="00D420BD">
        <w:t>genom att intäkter tillfälligtvis förskjuts i tiden</w:t>
      </w:r>
      <w:r w:rsidR="00D420BD" w:rsidRPr="00BF18E9">
        <w:t xml:space="preserve">. </w:t>
      </w:r>
      <w:r w:rsidR="00D420BD">
        <w:t>För perioden 1 mars till 31 oktober beräknas c</w:t>
      </w:r>
      <w:r w:rsidR="00AF607A">
        <w:t>irka</w:t>
      </w:r>
      <w:r w:rsidR="00D420BD">
        <w:t xml:space="preserve"> 28 000 förare senast ha genomfört sin fortbildning. Det motsvarar en total utbildningskostnad motsvarande c</w:t>
      </w:r>
      <w:r w:rsidR="00AF607A">
        <w:t>irka</w:t>
      </w:r>
      <w:r w:rsidR="00D420BD">
        <w:t xml:space="preserve"> 55 miljoner kronor för perioden. En förlängd giltighetstid kan längre fram även </w:t>
      </w:r>
      <w:r w:rsidR="00D420BD" w:rsidRPr="00BF18E9">
        <w:t xml:space="preserve">leda till </w:t>
      </w:r>
      <w:r w:rsidR="00D420BD">
        <w:t>större</w:t>
      </w:r>
      <w:r w:rsidR="00D420BD" w:rsidRPr="00BF18E9">
        <w:t xml:space="preserve"> belastningar på </w:t>
      </w:r>
      <w:r w:rsidR="00D420BD">
        <w:t>trafik</w:t>
      </w:r>
      <w:r w:rsidR="00D420BD" w:rsidRPr="00BF18E9">
        <w:t xml:space="preserve">skolor och utbildningscenter </w:t>
      </w:r>
      <w:r w:rsidR="00D420BD">
        <w:t>men också</w:t>
      </w:r>
      <w:r w:rsidR="00D420BD" w:rsidRPr="00BF18E9">
        <w:t xml:space="preserve"> </w:t>
      </w:r>
      <w:r w:rsidR="00D420BD">
        <w:t xml:space="preserve">leda till en </w:t>
      </w:r>
      <w:r w:rsidR="00D420BD" w:rsidRPr="00BF18E9">
        <w:t>brist på utbildningsplatser.</w:t>
      </w:r>
      <w:r w:rsidR="00D420BD">
        <w:t xml:space="preserve"> </w:t>
      </w:r>
    </w:p>
    <w:p w14:paraId="4B293D23" w14:textId="2BD29C25" w:rsidR="00111A89" w:rsidRDefault="00D420BD" w:rsidP="00E135D2">
      <w:pPr>
        <w:pStyle w:val="Brdtextmedindragram"/>
      </w:pPr>
      <w:r w:rsidRPr="00BF18E9">
        <w:t>Polismyndigheten kommer att påverkas marginellt genom informa</w:t>
      </w:r>
      <w:r>
        <w:softHyphen/>
      </w:r>
      <w:r w:rsidRPr="00BF18E9">
        <w:t>tionsinsatser till de polismän och bilinspektörer som utför trafik</w:t>
      </w:r>
      <w:r>
        <w:softHyphen/>
      </w:r>
      <w:r w:rsidRPr="00BF18E9">
        <w:t>kontroller om det förändrade regelverket.</w:t>
      </w:r>
      <w:r w:rsidRPr="00E03B42">
        <w:t xml:space="preserve"> Polismyndighetens kostnader ryms inom befintliga anslagsramar.</w:t>
      </w:r>
    </w:p>
    <w:p w14:paraId="49BCFF99" w14:textId="4949832C" w:rsidR="005173D6" w:rsidRDefault="00365258" w:rsidP="00E135D2">
      <w:pPr>
        <w:pStyle w:val="Brdtextmedindragram"/>
      </w:pPr>
      <w:r>
        <w:t>F</w:t>
      </w:r>
      <w:r w:rsidR="005173D6" w:rsidRPr="005173D6">
        <w:t xml:space="preserve">örslaget </w:t>
      </w:r>
      <w:r>
        <w:t xml:space="preserve">bedöms </w:t>
      </w:r>
      <w:r w:rsidR="005173D6" w:rsidRPr="005173D6">
        <w:t>inte påverka trafiksäker</w:t>
      </w:r>
      <w:r w:rsidR="005173D6">
        <w:softHyphen/>
      </w:r>
      <w:r w:rsidR="005173D6" w:rsidRPr="005173D6">
        <w:t>heten</w:t>
      </w:r>
    </w:p>
    <w:p w14:paraId="050B59CD" w14:textId="696AC7DE" w:rsidR="00111A89" w:rsidRDefault="00111A89" w:rsidP="00111A89">
      <w:pPr>
        <w:pStyle w:val="Brdtext"/>
      </w:pPr>
    </w:p>
    <w:p w14:paraId="20738B8D" w14:textId="65153A14" w:rsidR="00012B85" w:rsidRPr="00111A89" w:rsidRDefault="00111A89" w:rsidP="00012B85">
      <w:pPr>
        <w:pStyle w:val="Brdtextmedindrag"/>
      </w:pPr>
      <w:r w:rsidRPr="00111A89">
        <w:rPr>
          <w:b/>
          <w:bCs/>
        </w:rPr>
        <w:t>Skälen för bedömning</w:t>
      </w:r>
      <w:r w:rsidR="00D833B3">
        <w:rPr>
          <w:b/>
          <w:bCs/>
        </w:rPr>
        <w:t>en</w:t>
      </w:r>
      <w:r w:rsidRPr="00111A89">
        <w:rPr>
          <w:b/>
          <w:bCs/>
        </w:rPr>
        <w:t>:</w:t>
      </w:r>
      <w:r w:rsidRPr="00111A89">
        <w:t xml:space="preserve"> </w:t>
      </w:r>
      <w:r w:rsidR="00012B85" w:rsidRPr="00111A89">
        <w:t xml:space="preserve">Sveriges Trafikutbildares Riksförbund (STR), förordar en möjlighet till distansundervisning och att den införs så snart som möjligt. STR framhåller att det i nuläget endast rört sig </w:t>
      </w:r>
      <w:r w:rsidR="00012B85">
        <w:t xml:space="preserve">om </w:t>
      </w:r>
      <w:r w:rsidR="00012B85" w:rsidRPr="00111A89">
        <w:t>normala avhopp från planerade utbildningar, det gäller främst från bussidan, där många förare permitterats eller sagts upp.</w:t>
      </w:r>
      <w:r w:rsidR="00012B85">
        <w:t xml:space="preserve"> </w:t>
      </w:r>
      <w:r w:rsidR="00012B85" w:rsidRPr="00111A89">
        <w:t xml:space="preserve"> STR vittnar även om att vissa utbildningsorter har fått genomför</w:t>
      </w:r>
      <w:r w:rsidR="00012B85">
        <w:t>a</w:t>
      </w:r>
      <w:r w:rsidR="00012B85" w:rsidRPr="00111A89">
        <w:t xml:space="preserve"> extrakurser</w:t>
      </w:r>
      <w:r w:rsidR="00012B85">
        <w:t>.</w:t>
      </w:r>
      <w:r w:rsidR="00012B85" w:rsidRPr="00111A89">
        <w:t xml:space="preserve"> </w:t>
      </w:r>
      <w:r w:rsidR="00012B85">
        <w:t xml:space="preserve">Detta </w:t>
      </w:r>
      <w:r w:rsidR="00012B85" w:rsidRPr="00111A89">
        <w:t xml:space="preserve">då många åkerier anmäler sina förare </w:t>
      </w:r>
      <w:r w:rsidR="00012B85">
        <w:t>på grund av</w:t>
      </w:r>
      <w:r w:rsidR="00012B85" w:rsidRPr="00111A89">
        <w:t xml:space="preserve"> att de märker en nedgång i konjunkturen och nu passar på att utbilda sina anställda. På vissa orter märker man även</w:t>
      </w:r>
      <w:r w:rsidR="00012B85">
        <w:t xml:space="preserve"> </w:t>
      </w:r>
      <w:r w:rsidR="00012B85" w:rsidRPr="00111A89">
        <w:t>att personer från andra branscher anmäler önskemål om att få gå en fortbildning med motivering</w:t>
      </w:r>
      <w:r w:rsidR="00012B85">
        <w:t>en</w:t>
      </w:r>
      <w:r w:rsidR="00012B85" w:rsidRPr="00111A89">
        <w:t xml:space="preserve"> att de permitterats från si</w:t>
      </w:r>
      <w:r w:rsidR="00012B85">
        <w:t>na</w:t>
      </w:r>
      <w:r w:rsidR="00012B85" w:rsidRPr="00111A89">
        <w:t xml:space="preserve"> ordinarie jobb och nu vill bredda möjligheten till att kunna söka ett jobb inom transportbranschen. </w:t>
      </w:r>
      <w:r w:rsidR="00012B85">
        <w:t xml:space="preserve">STR påpekar att läget snabbt kan förändras och </w:t>
      </w:r>
      <w:r w:rsidR="00012B85" w:rsidRPr="00111A89">
        <w:t xml:space="preserve">ser </w:t>
      </w:r>
      <w:r w:rsidR="00012B85">
        <w:t>därmed</w:t>
      </w:r>
      <w:r w:rsidR="00012B85" w:rsidRPr="00111A89">
        <w:t xml:space="preserve"> en risk att flera trafikskolor och utbildare slås ut om förlängningsperioden blir lång. </w:t>
      </w:r>
      <w:r w:rsidR="00012B85">
        <w:t>Riksförbundet</w:t>
      </w:r>
      <w:r w:rsidR="00012B85" w:rsidRPr="00111A89">
        <w:t xml:space="preserve"> ser även en risk </w:t>
      </w:r>
      <w:r w:rsidR="00012B85">
        <w:t>för att</w:t>
      </w:r>
      <w:r w:rsidR="00012B85" w:rsidRPr="00111A89">
        <w:t xml:space="preserve"> tillgång på utbildningsplatser</w:t>
      </w:r>
      <w:r w:rsidR="00012B85">
        <w:t xml:space="preserve"> kommer att vara begränsad</w:t>
      </w:r>
      <w:r w:rsidR="00012B85" w:rsidRPr="00111A89">
        <w:t xml:space="preserve"> under senare delen av 2020 och 2021.</w:t>
      </w:r>
    </w:p>
    <w:p w14:paraId="0BBD6DC7" w14:textId="77777777" w:rsidR="00012B85" w:rsidRPr="00111A89" w:rsidRDefault="00012B85" w:rsidP="00012B85">
      <w:pPr>
        <w:pStyle w:val="Brdtextmedindrag"/>
      </w:pPr>
      <w:r w:rsidRPr="00111A89">
        <w:t>Transportfackens Yrkes- och arbetsmiljönämnd delar STR:s syn i stort och upplever ungefär samma situation. De har ännu inte märkt av någon större nedgång i antalet deltagare till sina kurser.</w:t>
      </w:r>
    </w:p>
    <w:p w14:paraId="7D291EB1" w14:textId="69BC1880" w:rsidR="00012B85" w:rsidRPr="00111A89" w:rsidRDefault="00012B85" w:rsidP="00012B85">
      <w:pPr>
        <w:pStyle w:val="Brdtextmedindrag"/>
      </w:pPr>
      <w:r>
        <w:t>Även a</w:t>
      </w:r>
      <w:r w:rsidRPr="00111A89">
        <w:t>ndra utbildningsföreträdare vittnar om samma bild som STR. Det rör sig framför allt om bussföretag som bokar av utbildningsplatserna för sina förare. Företagen har redan märkt av en kraftig nedgång på beställ</w:t>
      </w:r>
      <w:r>
        <w:softHyphen/>
      </w:r>
      <w:r w:rsidRPr="00111A89">
        <w:t>ningar och kan i nuläget inte ta en utbildningskostnad. Flera bolag har även varit tvungna att permittera sina förare</w:t>
      </w:r>
      <w:r>
        <w:t xml:space="preserve"> eller gått i konkurs</w:t>
      </w:r>
      <w:r w:rsidRPr="00111A89">
        <w:t>.</w:t>
      </w:r>
    </w:p>
    <w:p w14:paraId="2D8B5D5E" w14:textId="09FC6272" w:rsidR="00012B85" w:rsidRPr="00111A89" w:rsidRDefault="00012B85" w:rsidP="00012B85">
      <w:pPr>
        <w:pStyle w:val="Brdtextmedindrag"/>
      </w:pPr>
      <w:r w:rsidRPr="00111A89">
        <w:t xml:space="preserve">I 3 kap. 2 § lagen om yrkesförarkompetens framgår att förare som hade högre behörigheter vid lagens ikraftträdande fick hävdvunna rättigheter. I stället för att </w:t>
      </w:r>
      <w:r>
        <w:t xml:space="preserve">förare </w:t>
      </w:r>
      <w:r w:rsidRPr="00111A89">
        <w:t>genomgå</w:t>
      </w:r>
      <w:r>
        <w:t>r</w:t>
      </w:r>
      <w:r w:rsidRPr="00111A89">
        <w:t xml:space="preserve"> en grundutbildning anges </w:t>
      </w:r>
      <w:r>
        <w:t xml:space="preserve">det </w:t>
      </w:r>
      <w:r w:rsidRPr="00111A89">
        <w:t xml:space="preserve">i 5 kap. 3 § att </w:t>
      </w:r>
      <w:r w:rsidRPr="00111A89">
        <w:lastRenderedPageBreak/>
        <w:t>förare som har en hävdvunnen rätt ska genomgå sin första fortbildning inom sju år från den dag som lagen började tillämpas. Lagen började tillämpas den 10 september 2008 på förare som utför persontransporter med fordon som kräver förarbehörighet D eller DE och den 10 september 2009 på förare som utför godstransporter med fordon som kräver behörigheterna C och CE. Effekten av övergångsregeln blev att förare med hävdvunnen rätt väntade med att gå sin fortbildning till</w:t>
      </w:r>
      <w:r>
        <w:t>s de</w:t>
      </w:r>
      <w:r w:rsidRPr="00111A89">
        <w:t xml:space="preserve"> var inne på det sjunde året</w:t>
      </w:r>
      <w:r>
        <w:t>,</w:t>
      </w:r>
      <w:r w:rsidRPr="00111A89">
        <w:t xml:space="preserve"> </w:t>
      </w:r>
      <w:r>
        <w:t>alltså</w:t>
      </w:r>
      <w:r w:rsidRPr="00111A89">
        <w:t xml:space="preserve"> 2015</w:t>
      </w:r>
      <w:r w:rsidR="00AF607A">
        <w:t>,</w:t>
      </w:r>
      <w:r w:rsidRPr="00111A89">
        <w:t xml:space="preserve"> då 37 819 yrkesförarkompetensbevis utfärdades, vilket var dubbelt så många som normalt. Under 2016 skulle förare av godstransporter med hävdvunnen rätt genomgå sin första fortbildning, vilket resulterade i 103 678 utfärdade yrkeskompetensbevis. Under </w:t>
      </w:r>
      <w:r w:rsidR="00AF607A">
        <w:t xml:space="preserve">perioden </w:t>
      </w:r>
      <w:r w:rsidRPr="00111A89">
        <w:t>2017–2019 utfärdades 13 000–18 000 bevis per år.</w:t>
      </w:r>
    </w:p>
    <w:p w14:paraId="5689BCBC" w14:textId="261EA1B4" w:rsidR="00012B85" w:rsidRPr="00111A89" w:rsidRDefault="00012B85" w:rsidP="00012B85">
      <w:pPr>
        <w:pStyle w:val="Brdtextmedindrag"/>
      </w:pPr>
      <w:r w:rsidRPr="00111A89">
        <w:t xml:space="preserve">Transportstyrelsen förväntar sig att utfärda cirka 40 000 </w:t>
      </w:r>
      <w:r>
        <w:t>yrkeskom</w:t>
      </w:r>
      <w:r>
        <w:softHyphen/>
        <w:t xml:space="preserve">petensbevis </w:t>
      </w:r>
      <w:r w:rsidRPr="00111A89">
        <w:t>under 2020 samt c</w:t>
      </w:r>
      <w:r w:rsidR="00AF607A">
        <w:t>irka</w:t>
      </w:r>
      <w:r w:rsidRPr="00111A89">
        <w:t xml:space="preserve"> 105 000 under 2021. Det innebär även att det kommer att vara högt tryck på utbildningsbranschen under 2021. Styrelsen förordar därför en kortare förlängningsperiod på högst sex månader för de yrkes</w:t>
      </w:r>
      <w:r w:rsidRPr="00111A89">
        <w:softHyphen/>
        <w:t>kompetens</w:t>
      </w:r>
      <w:r w:rsidRPr="00111A89">
        <w:softHyphen/>
        <w:t xml:space="preserve">bevis som löper ut under våren 2020. En för lång förlängningsperiod kan skapa problem med tillgång till utbildningsplatser längre fram. </w:t>
      </w:r>
    </w:p>
    <w:p w14:paraId="7D1A4D1D" w14:textId="26396E5E" w:rsidR="00012B85" w:rsidRDefault="00012B85" w:rsidP="00012B85">
      <w:pPr>
        <w:pStyle w:val="Brdtextmedindrag"/>
      </w:pPr>
      <w:r w:rsidRPr="00111A89">
        <w:t xml:space="preserve">Vid bedömning av lämplig åtgärd bör det därför beaktas vad en förlängd giltighetstid </w:t>
      </w:r>
      <w:r>
        <w:t>medför. Det gäller framför allt att överväga vilka positiva effekter en förlängd giltighetstid får på smittspridningen, för viktiga samhällstransporter och för transportföretagen. Men det bör även övervägas vilka effekter och</w:t>
      </w:r>
      <w:r w:rsidRPr="00111A89">
        <w:t xml:space="preserve"> konsekvenser </w:t>
      </w:r>
      <w:r>
        <w:t>åtgärden får för utbildnings</w:t>
      </w:r>
      <w:r w:rsidR="00AF607A">
        <w:softHyphen/>
      </w:r>
      <w:r>
        <w:t>a</w:t>
      </w:r>
      <w:r w:rsidR="00AF607A">
        <w:t>n</w:t>
      </w:r>
      <w:r>
        <w:t xml:space="preserve">ordnare på kort och lite </w:t>
      </w:r>
      <w:r w:rsidRPr="00111A89">
        <w:t xml:space="preserve">längre </w:t>
      </w:r>
      <w:r>
        <w:t>sikt</w:t>
      </w:r>
      <w:r w:rsidRPr="00111A89">
        <w:t>. En kortare förlängnings</w:t>
      </w:r>
      <w:r w:rsidRPr="00111A89">
        <w:softHyphen/>
        <w:t xml:space="preserve">period torde få en mindre påverkan på </w:t>
      </w:r>
      <w:r>
        <w:t>utbildningsa</w:t>
      </w:r>
      <w:r w:rsidR="00AF607A">
        <w:t>n</w:t>
      </w:r>
      <w:r>
        <w:t>ordnar</w:t>
      </w:r>
      <w:r w:rsidR="00AF607A">
        <w:t>es</w:t>
      </w:r>
      <w:r>
        <w:t xml:space="preserve"> verksamhet och ekonomi.</w:t>
      </w:r>
      <w:r w:rsidRPr="00111A89">
        <w:t xml:space="preserve"> Däremot torde en längre förlängningsperiod få </w:t>
      </w:r>
      <w:r>
        <w:t xml:space="preserve">negativa </w:t>
      </w:r>
      <w:r w:rsidRPr="00111A89">
        <w:t xml:space="preserve">konsekvenser för </w:t>
      </w:r>
      <w:r>
        <w:t>utbildningsa</w:t>
      </w:r>
      <w:r w:rsidR="00AF607A">
        <w:t>n</w:t>
      </w:r>
      <w:r>
        <w:t xml:space="preserve">ordnares ekonomi samt även </w:t>
      </w:r>
      <w:r w:rsidRPr="00111A89">
        <w:t>möjlig</w:t>
      </w:r>
      <w:r w:rsidRPr="00111A89">
        <w:softHyphen/>
        <w:t>heten att</w:t>
      </w:r>
      <w:r>
        <w:t xml:space="preserve"> framöver</w:t>
      </w:r>
      <w:r w:rsidRPr="00111A89">
        <w:t xml:space="preserve"> genomföra en fortbildning inom </w:t>
      </w:r>
      <w:r>
        <w:t>den förlängda giltighets</w:t>
      </w:r>
      <w:r w:rsidR="00AF607A">
        <w:softHyphen/>
      </w:r>
      <w:r>
        <w:t xml:space="preserve">tiden. Detta beror till största delen på att </w:t>
      </w:r>
      <w:r w:rsidRPr="00111A89">
        <w:t>tillgång</w:t>
      </w:r>
      <w:r>
        <w:t>en</w:t>
      </w:r>
      <w:r w:rsidRPr="00111A89">
        <w:t xml:space="preserve"> på utbildningsplatser troligen </w:t>
      </w:r>
      <w:r>
        <w:t>kommer att vara</w:t>
      </w:r>
      <w:r w:rsidRPr="00111A89">
        <w:t xml:space="preserve"> begränsad under slutet på 2020 och under 2021 då en stor grupp av främst förare med behörigheterna C och CE ska förnya sina </w:t>
      </w:r>
      <w:r>
        <w:t>yrkes</w:t>
      </w:r>
      <w:r w:rsidR="00AF607A">
        <w:softHyphen/>
      </w:r>
      <w:r>
        <w:t>kompetensbevis</w:t>
      </w:r>
      <w:r w:rsidRPr="00111A89">
        <w:t>.</w:t>
      </w:r>
      <w:r>
        <w:t xml:space="preserve"> En längre förlängningsperiod kan även öka risken för att mindre skolor och utbildningscenter slås ut av ekonomiska skäl. Det skulle ytterligare öka risken för en stor brist på utbildningsplatser innan den förlängda giltighetstiden upphör.  </w:t>
      </w:r>
    </w:p>
    <w:p w14:paraId="2924F3EB" w14:textId="28BC5F2F" w:rsidR="00111A89" w:rsidRPr="00111A89" w:rsidRDefault="00012B85" w:rsidP="000F4FCB">
      <w:pPr>
        <w:pStyle w:val="Brdtextmedindrag"/>
      </w:pPr>
      <w:r>
        <w:t>Det har inte med exakthet gått att beräkna vad de samhällsekonomiska besparingarna en förlängd giltighetstid medför. I stort torde dock en ökad risk för smittspridning samt en ökad risk för störningar i vissa samhällsviktiga transporter medföra större samhällsekonomiska kostnader än den tillfälliga förskjutningen av förväntade intäkter som en förlängd giltighetstid medför för utbildningssamordnare. Regeringen har samtidigt vidtagit flera generella å</w:t>
      </w:r>
      <w:r w:rsidRPr="00B30FB0">
        <w:t>tgärder för att lindra effekterna för de företag och enskilda som drabbas</w:t>
      </w:r>
      <w:r>
        <w:t xml:space="preserve"> av effekterna av covid-19.</w:t>
      </w:r>
    </w:p>
    <w:p w14:paraId="0330C6B1" w14:textId="682D736F" w:rsidR="00DD7CD8" w:rsidRPr="00DD7CD8" w:rsidRDefault="00D833B3" w:rsidP="00DD7CD8">
      <w:pPr>
        <w:pStyle w:val="Rubrik1"/>
      </w:pPr>
      <w:bookmarkStart w:id="34" w:name="_Toc38614810"/>
      <w:r>
        <w:lastRenderedPageBreak/>
        <w:t>Författningskommentar</w:t>
      </w:r>
      <w:bookmarkEnd w:id="34"/>
    </w:p>
    <w:p w14:paraId="5E7A4460" w14:textId="426D4C0F" w:rsidR="00632E70" w:rsidRPr="00632E70" w:rsidRDefault="00632E70" w:rsidP="00632E70">
      <w:pPr>
        <w:pStyle w:val="Rubrik2"/>
        <w:spacing w:before="0"/>
      </w:pPr>
      <w:bookmarkStart w:id="35" w:name="_Toc38614811"/>
      <w:r w:rsidRPr="00632E70">
        <w:t>Förslag</w:t>
      </w:r>
      <w:r w:rsidR="002E5BFE">
        <w:t>et</w:t>
      </w:r>
      <w:r w:rsidRPr="00632E70">
        <w:t xml:space="preserve"> till lag om ändring i lagen (2007:1157) om yrkesförarkompetens</w:t>
      </w:r>
      <w:bookmarkEnd w:id="35"/>
    </w:p>
    <w:p w14:paraId="29601C15" w14:textId="34D4D2D5" w:rsidR="00DD7CD8" w:rsidRPr="00DD7CD8" w:rsidRDefault="00873677" w:rsidP="00DD7CD8">
      <w:pPr>
        <w:pStyle w:val="Rubrik4utannumrering"/>
        <w:spacing w:before="0"/>
        <w:rPr>
          <w:sz w:val="18"/>
          <w:szCs w:val="18"/>
        </w:rPr>
      </w:pPr>
      <w:r>
        <w:rPr>
          <w:sz w:val="18"/>
          <w:szCs w:val="18"/>
        </w:rPr>
        <w:t>13</w:t>
      </w:r>
      <w:r w:rsidR="00D833B3" w:rsidRPr="00C73E25">
        <w:rPr>
          <w:sz w:val="18"/>
          <w:szCs w:val="18"/>
        </w:rPr>
        <w:t> kap. </w:t>
      </w:r>
    </w:p>
    <w:p w14:paraId="43891236" w14:textId="351FACBA" w:rsidR="002D7788" w:rsidRPr="002D7788" w:rsidRDefault="00873677" w:rsidP="002D7788">
      <w:pPr>
        <w:pStyle w:val="Brdtext"/>
        <w:rPr>
          <w:bCs/>
          <w:sz w:val="18"/>
          <w:szCs w:val="18"/>
        </w:rPr>
      </w:pPr>
      <w:r>
        <w:rPr>
          <w:b/>
          <w:sz w:val="18"/>
          <w:szCs w:val="18"/>
        </w:rPr>
        <w:t>3</w:t>
      </w:r>
      <w:r w:rsidR="00152813">
        <w:rPr>
          <w:b/>
          <w:sz w:val="18"/>
          <w:szCs w:val="18"/>
        </w:rPr>
        <w:t xml:space="preserve"> </w:t>
      </w:r>
      <w:r w:rsidR="00DD7CD8" w:rsidRPr="00152813">
        <w:rPr>
          <w:bCs/>
          <w:sz w:val="18"/>
          <w:szCs w:val="18"/>
        </w:rPr>
        <w:t xml:space="preserve">§    </w:t>
      </w:r>
      <w:bookmarkStart w:id="36" w:name="_Hlk37269316"/>
      <w:r w:rsidR="002D7788" w:rsidRPr="002D7788">
        <w:rPr>
          <w:bCs/>
          <w:sz w:val="18"/>
          <w:szCs w:val="18"/>
        </w:rPr>
        <w:t>Regeringen får meddela föreskrifter om förlängda giltighetstider för yrkes</w:t>
      </w:r>
      <w:r w:rsidR="00FE24EE">
        <w:rPr>
          <w:bCs/>
          <w:sz w:val="18"/>
          <w:szCs w:val="18"/>
        </w:rPr>
        <w:softHyphen/>
      </w:r>
      <w:r w:rsidR="002D7788" w:rsidRPr="002D7788">
        <w:rPr>
          <w:bCs/>
          <w:sz w:val="18"/>
          <w:szCs w:val="18"/>
        </w:rPr>
        <w:t>kompetensbevis. En förlängning får inte gälla längre än sex månader.</w:t>
      </w:r>
    </w:p>
    <w:p w14:paraId="2D69CFA4" w14:textId="3057D8AA" w:rsidR="00D833B3" w:rsidRPr="00152813" w:rsidRDefault="002A0BFA" w:rsidP="00FE24EE">
      <w:pPr>
        <w:pStyle w:val="Brdtextmedindrag"/>
        <w:rPr>
          <w:sz w:val="18"/>
          <w:szCs w:val="18"/>
        </w:rPr>
      </w:pPr>
      <w:r w:rsidRPr="002A0BFA">
        <w:rPr>
          <w:sz w:val="18"/>
          <w:szCs w:val="18"/>
        </w:rPr>
        <w:t>Regeringen får meddela föreskrifter om undantag från kravet på yrkes</w:t>
      </w:r>
      <w:r w:rsidR="00FE24EE">
        <w:rPr>
          <w:sz w:val="18"/>
          <w:szCs w:val="18"/>
        </w:rPr>
        <w:softHyphen/>
      </w:r>
      <w:r w:rsidRPr="002A0BFA">
        <w:rPr>
          <w:sz w:val="18"/>
          <w:szCs w:val="18"/>
        </w:rPr>
        <w:t>kom</w:t>
      </w:r>
      <w:r w:rsidR="00FE24EE">
        <w:rPr>
          <w:sz w:val="18"/>
          <w:szCs w:val="18"/>
        </w:rPr>
        <w:softHyphen/>
      </w:r>
      <w:r w:rsidRPr="002A0BFA">
        <w:rPr>
          <w:sz w:val="18"/>
          <w:szCs w:val="18"/>
        </w:rPr>
        <w:t>petensbevis. Sådana föreskrifter får bara avse den som haft ett yrkes</w:t>
      </w:r>
      <w:r w:rsidR="00FE24EE">
        <w:rPr>
          <w:sz w:val="18"/>
          <w:szCs w:val="18"/>
        </w:rPr>
        <w:softHyphen/>
      </w:r>
      <w:r w:rsidRPr="002A0BFA">
        <w:rPr>
          <w:sz w:val="18"/>
          <w:szCs w:val="18"/>
        </w:rPr>
        <w:t>kom</w:t>
      </w:r>
      <w:r w:rsidR="00FE24EE">
        <w:rPr>
          <w:sz w:val="18"/>
          <w:szCs w:val="18"/>
        </w:rPr>
        <w:softHyphen/>
      </w:r>
      <w:r w:rsidRPr="002A0BFA">
        <w:rPr>
          <w:sz w:val="18"/>
          <w:szCs w:val="18"/>
        </w:rPr>
        <w:t>petens</w:t>
      </w:r>
      <w:r w:rsidR="00FE24EE">
        <w:rPr>
          <w:sz w:val="18"/>
          <w:szCs w:val="18"/>
        </w:rPr>
        <w:softHyphen/>
      </w:r>
      <w:r w:rsidRPr="002A0BFA">
        <w:rPr>
          <w:sz w:val="18"/>
          <w:szCs w:val="18"/>
        </w:rPr>
        <w:t>bevis vars giltighetstid har löpt ut under perioden den 1 mars 2020–31 maj 2020 och får inte gälla längre än sex månader.</w:t>
      </w:r>
      <w:bookmarkEnd w:id="36"/>
    </w:p>
    <w:p w14:paraId="23C996A3" w14:textId="77777777" w:rsidR="00EC08B5" w:rsidRDefault="00EC08B5" w:rsidP="00D833B3">
      <w:pPr>
        <w:pStyle w:val="Brdtextmedindrag"/>
        <w:ind w:firstLine="0"/>
      </w:pPr>
    </w:p>
    <w:p w14:paraId="64ED5623" w14:textId="4A9C2D2E" w:rsidR="00602A62" w:rsidRDefault="00D833B3" w:rsidP="00602A62">
      <w:pPr>
        <w:pStyle w:val="Brdtextmedindrag"/>
        <w:ind w:firstLine="0"/>
      </w:pPr>
      <w:r>
        <w:t xml:space="preserve">Paragrafen, som är ny, </w:t>
      </w:r>
      <w:r w:rsidR="00602A62">
        <w:t>innehålle</w:t>
      </w:r>
      <w:r w:rsidR="00FE24EE">
        <w:t>r</w:t>
      </w:r>
      <w:r w:rsidR="00602A62">
        <w:t xml:space="preserve"> bemyndigande</w:t>
      </w:r>
      <w:r w:rsidR="00FE24EE">
        <w:t>n för regeringen att meddela föreskrifter</w:t>
      </w:r>
      <w:r>
        <w:t>.</w:t>
      </w:r>
      <w:r w:rsidR="00003071">
        <w:t xml:space="preserve"> </w:t>
      </w:r>
      <w:r w:rsidR="00003071" w:rsidRPr="00003071">
        <w:t>Övervägandena finns i avsnitt 3.</w:t>
      </w:r>
    </w:p>
    <w:p w14:paraId="31069638" w14:textId="5E15F7EB" w:rsidR="00854321" w:rsidRDefault="00602A62" w:rsidP="00152813">
      <w:pPr>
        <w:pStyle w:val="Brdtextmedindrag"/>
      </w:pPr>
      <w:r>
        <w:t xml:space="preserve">Bemyndigandet </w:t>
      </w:r>
      <w:r w:rsidR="004850FC">
        <w:t xml:space="preserve">i </w:t>
      </w:r>
      <w:r w:rsidR="004850FC" w:rsidRPr="004850FC">
        <w:rPr>
          <w:i/>
          <w:iCs/>
        </w:rPr>
        <w:t>första stycket</w:t>
      </w:r>
      <w:r w:rsidR="004850FC">
        <w:t xml:space="preserve"> </w:t>
      </w:r>
      <w:r>
        <w:t xml:space="preserve">innebär att </w:t>
      </w:r>
      <w:r w:rsidRPr="00602A62">
        <w:t xml:space="preserve">regeringen </w:t>
      </w:r>
      <w:r>
        <w:t xml:space="preserve">kan </w:t>
      </w:r>
      <w:r w:rsidRPr="00602A62">
        <w:t>meddela föreskrifter om förlängning av giltighetstider för yrkeskompetensbevis</w:t>
      </w:r>
      <w:r w:rsidR="00FE24EE">
        <w:t xml:space="preserve">. Frågan om giltighetstid regleras i 6 kap. 1 § fjärde stycket. </w:t>
      </w:r>
      <w:r>
        <w:t xml:space="preserve">Föreskrifterna kan innebära att yrkeskompetensbevis ska gälla under ytterligare en tid från den dag då giltighetstiden annars skulle ha löpt ut. </w:t>
      </w:r>
      <w:r w:rsidR="006F2929">
        <w:t>Förlängningen</w:t>
      </w:r>
      <w:r w:rsidR="004850FC">
        <w:t xml:space="preserve"> får dock inte gälla längre än sex månader.</w:t>
      </w:r>
      <w:r w:rsidR="00152813">
        <w:t xml:space="preserve"> </w:t>
      </w:r>
      <w:r w:rsidR="004850FC" w:rsidRPr="004850FC">
        <w:t>Bemyndigandet i</w:t>
      </w:r>
      <w:r w:rsidR="004850FC" w:rsidRPr="00152813">
        <w:rPr>
          <w:i/>
          <w:iCs/>
        </w:rPr>
        <w:t xml:space="preserve"> andra stycket</w:t>
      </w:r>
      <w:r w:rsidR="004850FC">
        <w:t xml:space="preserve"> </w:t>
      </w:r>
      <w:r w:rsidR="004850FC" w:rsidRPr="004850FC">
        <w:t xml:space="preserve">innebär att regeringen kan meddela föreskrifter om </w:t>
      </w:r>
      <w:r w:rsidR="004850FC">
        <w:t xml:space="preserve">undantag från </w:t>
      </w:r>
      <w:r w:rsidR="002A0BFA">
        <w:t>kravet på yrkeskompetensbevis</w:t>
      </w:r>
      <w:r w:rsidR="004850FC">
        <w:t xml:space="preserve">. </w:t>
      </w:r>
      <w:r>
        <w:t>De</w:t>
      </w:r>
      <w:r w:rsidR="000F4FCB">
        <w:t>ssa föreskrifter</w:t>
      </w:r>
      <w:r>
        <w:t xml:space="preserve"> kan innebära undantag för förare som haft ett giltigt yrkeskompetensbevis som förlorat sin giltighet en kortare tid innan det nya bemyndigandet trätt i kraft</w:t>
      </w:r>
      <w:r w:rsidR="006F2929">
        <w:t>. Ett undantag</w:t>
      </w:r>
      <w:r>
        <w:t xml:space="preserve"> </w:t>
      </w:r>
      <w:r w:rsidR="006F2929">
        <w:t xml:space="preserve">innebär att en sådan förare får </w:t>
      </w:r>
      <w:r>
        <w:t>utföra sådana transporter som omfattas av lagen om yrkeskompetensbevis</w:t>
      </w:r>
      <w:r w:rsidR="006F2929">
        <w:t xml:space="preserve"> trots avsaknaden av ett yrkeskompetens</w:t>
      </w:r>
      <w:r w:rsidR="006F2929">
        <w:softHyphen/>
        <w:t>bevis</w:t>
      </w:r>
      <w:r>
        <w:t>.</w:t>
      </w:r>
      <w:r w:rsidR="004850FC" w:rsidRPr="004850FC">
        <w:t xml:space="preserve"> </w:t>
      </w:r>
      <w:r w:rsidR="004850FC">
        <w:t xml:space="preserve">Ett undantag får dock inte </w:t>
      </w:r>
      <w:r w:rsidR="004850FC" w:rsidRPr="004850FC">
        <w:t>gälla längre än sex månader.</w:t>
      </w:r>
      <w:bookmarkEnd w:id="26"/>
    </w:p>
    <w:p w14:paraId="48ABCF82" w14:textId="281A28A9" w:rsidR="00854321" w:rsidRDefault="00854321" w:rsidP="00632E70">
      <w:pPr>
        <w:pStyle w:val="Brdtextmedindrag"/>
      </w:pPr>
    </w:p>
    <w:p w14:paraId="0E969731" w14:textId="227BAEA7" w:rsidR="00854321" w:rsidRPr="00854321" w:rsidRDefault="00854321" w:rsidP="00854321">
      <w:pPr>
        <w:pStyle w:val="Brdtextmedindrag"/>
        <w:ind w:firstLine="0"/>
        <w:rPr>
          <w:sz w:val="18"/>
          <w:szCs w:val="18"/>
        </w:rPr>
      </w:pPr>
      <w:r w:rsidRPr="00854321">
        <w:rPr>
          <w:b/>
          <w:bCs/>
          <w:sz w:val="18"/>
          <w:szCs w:val="18"/>
        </w:rPr>
        <w:t>Ikraftträdande</w:t>
      </w:r>
    </w:p>
    <w:p w14:paraId="7DE7F3D0" w14:textId="164A62B0" w:rsidR="00854321" w:rsidRDefault="00854321" w:rsidP="00854321">
      <w:pPr>
        <w:pStyle w:val="Brdtextmedindrag"/>
      </w:pPr>
      <w:r w:rsidRPr="00854321">
        <w:rPr>
          <w:sz w:val="18"/>
          <w:szCs w:val="18"/>
        </w:rPr>
        <w:t xml:space="preserve">Denna lag träder i kraft den </w:t>
      </w:r>
      <w:r w:rsidR="00873677">
        <w:rPr>
          <w:sz w:val="18"/>
          <w:szCs w:val="18"/>
        </w:rPr>
        <w:t xml:space="preserve">1 juni </w:t>
      </w:r>
      <w:r w:rsidRPr="00854321">
        <w:rPr>
          <w:sz w:val="18"/>
          <w:szCs w:val="18"/>
        </w:rPr>
        <w:t>2020.</w:t>
      </w:r>
    </w:p>
    <w:p w14:paraId="3781BD4C" w14:textId="0747DCDD" w:rsidR="00854321" w:rsidRDefault="00854321" w:rsidP="00854321">
      <w:pPr>
        <w:pStyle w:val="Brdtextmedindrag"/>
      </w:pPr>
    </w:p>
    <w:p w14:paraId="24F34071" w14:textId="50E9AC1D" w:rsidR="00D420BD" w:rsidRPr="00854321" w:rsidRDefault="00854321" w:rsidP="00854321">
      <w:pPr>
        <w:pStyle w:val="Brdtextmedindrag"/>
        <w:ind w:firstLine="0"/>
      </w:pPr>
      <w:r>
        <w:t xml:space="preserve">Enligt ikraftträdandebestämmelsen träder lagen i kraft den </w:t>
      </w:r>
      <w:r w:rsidR="00873677">
        <w:t xml:space="preserve">1 juni </w:t>
      </w:r>
      <w:r>
        <w:t>2020. Övervägandena finns i avsnitt 4.</w:t>
      </w:r>
    </w:p>
    <w:p w14:paraId="5FB2596C" w14:textId="6A14D6D1" w:rsidR="00632E70" w:rsidRDefault="00632E70" w:rsidP="00632E70">
      <w:pPr>
        <w:pStyle w:val="Rubrik2"/>
      </w:pPr>
      <w:bookmarkStart w:id="37" w:name="_Toc38614812"/>
      <w:r w:rsidRPr="00632E70">
        <w:t>Förslag</w:t>
      </w:r>
      <w:r w:rsidR="002E5BFE">
        <w:t>et</w:t>
      </w:r>
      <w:r w:rsidRPr="00632E70">
        <w:t xml:space="preserve"> till lag om ändring i lagen (2007:1157) om yrkesförarkompetens</w:t>
      </w:r>
      <w:bookmarkEnd w:id="37"/>
    </w:p>
    <w:p w14:paraId="65C5E494" w14:textId="71721938" w:rsidR="00854321" w:rsidRPr="00854321" w:rsidRDefault="00854321" w:rsidP="00854321">
      <w:pPr>
        <w:pStyle w:val="Brdtext"/>
        <w:rPr>
          <w:b/>
          <w:bCs/>
          <w:sz w:val="18"/>
          <w:szCs w:val="18"/>
        </w:rPr>
      </w:pPr>
      <w:r w:rsidRPr="00854321">
        <w:rPr>
          <w:b/>
          <w:bCs/>
          <w:sz w:val="18"/>
          <w:szCs w:val="18"/>
        </w:rPr>
        <w:t>Ikraft</w:t>
      </w:r>
      <w:r w:rsidR="00003071">
        <w:rPr>
          <w:b/>
          <w:bCs/>
          <w:sz w:val="18"/>
          <w:szCs w:val="18"/>
        </w:rPr>
        <w:t>trädande</w:t>
      </w:r>
      <w:r w:rsidRPr="00854321">
        <w:rPr>
          <w:b/>
          <w:bCs/>
          <w:sz w:val="18"/>
          <w:szCs w:val="18"/>
        </w:rPr>
        <w:t>- och övergångsbestämmelser</w:t>
      </w:r>
    </w:p>
    <w:p w14:paraId="73DEFD18" w14:textId="7FD17C5B" w:rsidR="00854321" w:rsidRPr="00854321" w:rsidRDefault="00854321" w:rsidP="00854321">
      <w:pPr>
        <w:pStyle w:val="Brdtextmedindrag"/>
        <w:rPr>
          <w:sz w:val="18"/>
          <w:szCs w:val="18"/>
        </w:rPr>
      </w:pPr>
      <w:r w:rsidRPr="00854321">
        <w:rPr>
          <w:sz w:val="18"/>
          <w:szCs w:val="18"/>
        </w:rPr>
        <w:t xml:space="preserve">1. Denna lag träder i kraft den </w:t>
      </w:r>
      <w:r w:rsidR="00873677">
        <w:rPr>
          <w:sz w:val="18"/>
          <w:szCs w:val="18"/>
        </w:rPr>
        <w:t xml:space="preserve">1 december </w:t>
      </w:r>
      <w:r w:rsidRPr="00854321">
        <w:rPr>
          <w:sz w:val="18"/>
          <w:szCs w:val="18"/>
        </w:rPr>
        <w:t>2020.</w:t>
      </w:r>
    </w:p>
    <w:p w14:paraId="5428A8F2" w14:textId="2EB14856" w:rsidR="00854321" w:rsidRDefault="002D7788" w:rsidP="006F2929">
      <w:pPr>
        <w:pStyle w:val="Brdtextmedindrag"/>
        <w:rPr>
          <w:sz w:val="18"/>
          <w:szCs w:val="18"/>
        </w:rPr>
      </w:pPr>
      <w:r>
        <w:rPr>
          <w:sz w:val="18"/>
          <w:szCs w:val="18"/>
        </w:rPr>
        <w:t xml:space="preserve">2. </w:t>
      </w:r>
      <w:r w:rsidR="00BB1B80" w:rsidRPr="00BB1B80">
        <w:rPr>
          <w:sz w:val="18"/>
          <w:szCs w:val="18"/>
        </w:rPr>
        <w:t>De förlängningar av giltighetstiden för yrkeskompetensbevis och de undantag från kravet på yrkeskompetensbevis som följer av sådana föreskrifter som meddelats med stöd av den upphävda paragrafen fortsätter dock att gälla för det fall de hänför sig till tiden efter utgången av november 2020.</w:t>
      </w:r>
    </w:p>
    <w:p w14:paraId="26FCBD82" w14:textId="39E5DC18" w:rsidR="00854321" w:rsidRDefault="00854321" w:rsidP="00854321">
      <w:pPr>
        <w:pStyle w:val="Brdtextmedindrag"/>
        <w:rPr>
          <w:sz w:val="18"/>
          <w:szCs w:val="18"/>
        </w:rPr>
      </w:pPr>
    </w:p>
    <w:p w14:paraId="0444BFCA" w14:textId="6E0A789A" w:rsidR="00003071" w:rsidRDefault="00C567D5" w:rsidP="00602A62">
      <w:pPr>
        <w:pStyle w:val="Brdtextmedindrag"/>
        <w:ind w:firstLine="0"/>
      </w:pPr>
      <w:r>
        <w:t xml:space="preserve">Genom lagen upphör </w:t>
      </w:r>
      <w:r w:rsidR="00873677">
        <w:t>13</w:t>
      </w:r>
      <w:r>
        <w:t xml:space="preserve"> kap. </w:t>
      </w:r>
      <w:r w:rsidR="00873677">
        <w:t>3</w:t>
      </w:r>
      <w:r>
        <w:t xml:space="preserve"> § att gälla.</w:t>
      </w:r>
      <w:r w:rsidR="00155155">
        <w:t xml:space="preserve"> </w:t>
      </w:r>
      <w:r w:rsidR="00003071">
        <w:t>Ikraftträdande</w:t>
      </w:r>
      <w:r w:rsidR="00003071" w:rsidRPr="00C567D5">
        <w:t>bestämmelse</w:t>
      </w:r>
      <w:r w:rsidR="00155155">
        <w:t>n</w:t>
      </w:r>
      <w:r w:rsidR="00854321">
        <w:t xml:space="preserve"> innebär </w:t>
      </w:r>
      <w:r w:rsidR="006F2929">
        <w:t xml:space="preserve">alltså </w:t>
      </w:r>
      <w:r w:rsidR="00854321">
        <w:t xml:space="preserve">att </w:t>
      </w:r>
      <w:r w:rsidR="00873677">
        <w:t>13</w:t>
      </w:r>
      <w:r w:rsidR="00854321">
        <w:t xml:space="preserve"> kap. </w:t>
      </w:r>
      <w:r w:rsidR="00873677">
        <w:t>3</w:t>
      </w:r>
      <w:r w:rsidR="00854321">
        <w:t xml:space="preserve"> § </w:t>
      </w:r>
      <w:r w:rsidR="00003071">
        <w:t>har begränsad giltighetstid</w:t>
      </w:r>
      <w:r w:rsidR="00854321">
        <w:t xml:space="preserve">. </w:t>
      </w:r>
      <w:r w:rsidR="00003071">
        <w:t>Övergångs</w:t>
      </w:r>
      <w:r w:rsidR="00850651">
        <w:softHyphen/>
      </w:r>
      <w:r w:rsidR="00003071">
        <w:t>bestämmel</w:t>
      </w:r>
      <w:r w:rsidR="006F2929">
        <w:softHyphen/>
      </w:r>
      <w:r w:rsidR="00003071">
        <w:t xml:space="preserve">sen behandlar </w:t>
      </w:r>
      <w:r w:rsidR="00850651">
        <w:t xml:space="preserve">viss </w:t>
      </w:r>
      <w:r w:rsidR="002D7788">
        <w:t>giltighet av förläng</w:t>
      </w:r>
      <w:r w:rsidR="00850651">
        <w:softHyphen/>
      </w:r>
      <w:r w:rsidR="002D7788">
        <w:t xml:space="preserve">ningar och undantag som sträcker sig efter </w:t>
      </w:r>
      <w:r w:rsidR="006F2929">
        <w:t xml:space="preserve">det </w:t>
      </w:r>
      <w:r w:rsidR="002D7788">
        <w:t>att paragrafen upphävts</w:t>
      </w:r>
      <w:r w:rsidR="00850651">
        <w:t xml:space="preserve"> men som meddelats </w:t>
      </w:r>
      <w:r w:rsidR="00101946">
        <w:t>dessförinnan</w:t>
      </w:r>
      <w:r w:rsidR="002D7788">
        <w:t xml:space="preserve">. </w:t>
      </w:r>
      <w:r w:rsidR="00003071" w:rsidRPr="00003071">
        <w:t>Övervägandena finns i avsnitt 4.</w:t>
      </w:r>
    </w:p>
    <w:p w14:paraId="42395CC2" w14:textId="7EDA3741" w:rsidR="00854321" w:rsidRPr="00854321" w:rsidRDefault="00003071" w:rsidP="00BB1B80">
      <w:pPr>
        <w:pStyle w:val="Brdtextmedindrag"/>
      </w:pPr>
      <w:r w:rsidRPr="00003071">
        <w:lastRenderedPageBreak/>
        <w:t>Enligt</w:t>
      </w:r>
      <w:r>
        <w:t xml:space="preserve"> </w:t>
      </w:r>
      <w:r w:rsidRPr="00003071">
        <w:rPr>
          <w:i/>
          <w:iCs/>
        </w:rPr>
        <w:t>punkt 1</w:t>
      </w:r>
      <w:r>
        <w:t xml:space="preserve"> träder lagen i kraft den </w:t>
      </w:r>
      <w:r w:rsidR="002D7788">
        <w:t>1 december 2020</w:t>
      </w:r>
      <w:r>
        <w:t xml:space="preserve">. Punkten innebär att </w:t>
      </w:r>
      <w:r w:rsidR="00850651">
        <w:t>13</w:t>
      </w:r>
      <w:r>
        <w:t xml:space="preserve"> kap. </w:t>
      </w:r>
      <w:r w:rsidR="00850651">
        <w:t>3</w:t>
      </w:r>
      <w:r>
        <w:t xml:space="preserve"> § upphör att gälla den </w:t>
      </w:r>
      <w:r w:rsidR="002D7788">
        <w:t>1 december 2020</w:t>
      </w:r>
      <w:r>
        <w:t>.</w:t>
      </w:r>
      <w:r w:rsidR="0041661B">
        <w:t xml:space="preserve"> </w:t>
      </w:r>
      <w:r w:rsidRPr="00003071">
        <w:rPr>
          <w:i/>
          <w:iCs/>
        </w:rPr>
        <w:t>Punkt 2</w:t>
      </w:r>
      <w:r>
        <w:t xml:space="preserve"> </w:t>
      </w:r>
      <w:r w:rsidR="008F790E">
        <w:t xml:space="preserve">innebär att </w:t>
      </w:r>
      <w:r w:rsidR="00D420BD">
        <w:t>d</w:t>
      </w:r>
      <w:r w:rsidR="00D420BD" w:rsidRPr="00D420BD">
        <w:t xml:space="preserve">e förlängningar av giltighetstiden för yrkeskompetensbevis och de undantag från kravet på yrkeskompetensbevis som följer av sådana föreskrifter som meddelats fortsätter att gälla </w:t>
      </w:r>
      <w:r w:rsidR="00BB1B80" w:rsidRPr="00BB1B80">
        <w:t>för det fall de hänför sig till tiden efter utgången av november 2020.</w:t>
      </w:r>
      <w:r w:rsidR="00BB1B80">
        <w:t xml:space="preserve"> </w:t>
      </w:r>
      <w:r w:rsidR="00D420BD">
        <w:t xml:space="preserve">Punkten innebär dock inte att förlängningar eller undantag kan gälla utan </w:t>
      </w:r>
      <w:r w:rsidR="00BF5B3A">
        <w:t xml:space="preserve">någon </w:t>
      </w:r>
      <w:r w:rsidR="00D420BD">
        <w:t>tidsbegränsning</w:t>
      </w:r>
      <w:r w:rsidR="00BF5B3A">
        <w:t xml:space="preserve">. Detta följer av att </w:t>
      </w:r>
      <w:r w:rsidR="00012B85">
        <w:t xml:space="preserve">det upphävda </w:t>
      </w:r>
      <w:r w:rsidR="00D420BD">
        <w:t xml:space="preserve">bemyndigandet sätter tidsgränser för hur länge sådana </w:t>
      </w:r>
      <w:r w:rsidR="00012B85">
        <w:t xml:space="preserve">förlängningar och undantag kan föreskrivas. </w:t>
      </w:r>
      <w:r w:rsidR="00D420BD">
        <w:t xml:space="preserve"> </w:t>
      </w:r>
    </w:p>
    <w:sectPr w:rsidR="00854321" w:rsidRPr="00854321" w:rsidSect="00155500">
      <w:headerReference w:type="even" r:id="rId15"/>
      <w:headerReference w:type="default" r:id="rId16"/>
      <w:footerReference w:type="even" r:id="rId17"/>
      <w:footerReference w:type="default" r:id="rId18"/>
      <w:type w:val="continuous"/>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505F4" w14:textId="77777777" w:rsidR="00F1245B" w:rsidRDefault="00F1245B" w:rsidP="00F8009C">
      <w:r>
        <w:separator/>
      </w:r>
    </w:p>
  </w:endnote>
  <w:endnote w:type="continuationSeparator" w:id="0">
    <w:p w14:paraId="588C85DB" w14:textId="77777777" w:rsidR="00F1245B" w:rsidRDefault="00F1245B" w:rsidP="00F8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 Gothic Pro">
    <w:panose1 w:val="02000500000000000000"/>
    <w:charset w:val="00"/>
    <w:family w:val="modern"/>
    <w:notTrueType/>
    <w:pitch w:val="variable"/>
    <w:sig w:usb0="800000AF" w:usb1="5000204A" w:usb2="00000000" w:usb3="00000000" w:csb0="0000009B" w:csb1="00000000"/>
  </w:font>
  <w:font w:name="TradeGothic CondEighteen">
    <w:panose1 w:val="00000400000000000000"/>
    <w:charset w:val="00"/>
    <w:family w:val="auto"/>
    <w:pitch w:val="variable"/>
    <w:sig w:usb0="00000003" w:usb1="00000000" w:usb2="00000000" w:usb3="00000000" w:csb0="00000001" w:csb1="00000000"/>
  </w:font>
  <w:font w:name="Trade Gothic LT Std Cn">
    <w:panose1 w:val="00000000000000000000"/>
    <w:charset w:val="00"/>
    <w:family w:val="moder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27AE0" w14:textId="77777777" w:rsidR="00244011" w:rsidRDefault="00244011" w:rsidP="009C2B67">
    <w:pPr>
      <w:pStyle w:val="Brdtext"/>
    </w:pPr>
    <w:r>
      <w:rPr>
        <w:noProof/>
        <w:lang w:eastAsia="sv-SE"/>
      </w:rPr>
      <mc:AlternateContent>
        <mc:Choice Requires="wps">
          <w:drawing>
            <wp:anchor distT="0" distB="0" distL="0" distR="0" simplePos="0" relativeHeight="251669504" behindDoc="0" locked="0" layoutInCell="1" allowOverlap="0" wp14:anchorId="05F9C16B" wp14:editId="597DDC45">
              <wp:simplePos x="0" y="0"/>
              <wp:positionH relativeFrom="page">
                <wp:posOffset>68580</wp:posOffset>
              </wp:positionH>
              <wp:positionV relativeFrom="page">
                <wp:posOffset>7759065</wp:posOffset>
              </wp:positionV>
              <wp:extent cx="561340" cy="121920"/>
              <wp:effectExtent l="0" t="0" r="0" b="3810"/>
              <wp:wrapSquare wrapText="bothSides"/>
              <wp:docPr id="4" name="Textruta 4"/>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8D0B5"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rPr>
                              <w:noProof/>
                            </w:rPr>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5F9C16B" id="_x0000_t202" coordsize="21600,21600" o:spt="202" path="m,l,21600r21600,l21600,xe">
              <v:stroke joinstyle="miter"/>
              <v:path gradientshapeok="t" o:connecttype="rect"/>
            </v:shapetype>
            <v:shape id="Textruta 4" o:spid="_x0000_s1028" type="#_x0000_t202" style="position:absolute;left:0;text-align:left;margin-left:5.4pt;margin-top:610.95pt;width:44.2pt;height:9.6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" o:allowoverlap="f" fillcolor="white [3201]" stroked="f" strokeweight=".5pt">
              <v:textbox style="mso-fit-shape-to-text:t">
                <w:txbxContent>
                  <w:p w14:paraId="6438D0B5"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rPr>
                        <w:noProof/>
                      </w:rPr>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2CC1" w14:textId="77777777" w:rsidR="00244011" w:rsidRDefault="00244011" w:rsidP="00EE1584">
    <w:pPr>
      <w:pStyle w:val="Brdtext"/>
    </w:pPr>
    <w:r>
      <w:rPr>
        <w:noProof/>
        <w:lang w:eastAsia="sv-SE"/>
      </w:rPr>
      <mc:AlternateContent>
        <mc:Choice Requires="wps">
          <w:drawing>
            <wp:anchor distT="0" distB="0" distL="0" distR="0" simplePos="0" relativeHeight="251663360" behindDoc="0" locked="0" layoutInCell="1" allowOverlap="0" wp14:anchorId="4C7817F6" wp14:editId="363C0A7D">
              <wp:simplePos x="0" y="0"/>
              <wp:positionH relativeFrom="page">
                <wp:posOffset>4991100</wp:posOffset>
              </wp:positionH>
              <wp:positionV relativeFrom="page">
                <wp:posOffset>7762875</wp:posOffset>
              </wp:positionV>
              <wp:extent cx="561340" cy="121920"/>
              <wp:effectExtent l="0" t="0" r="0" b="3810"/>
              <wp:wrapSquare wrapText="bothSides"/>
              <wp:docPr id="1" name="Textruta 1"/>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D73AD"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4C7817F6" id="_x0000_t202" coordsize="21600,21600" o:spt="202" path="m,l,21600r21600,l21600,xe">
              <v:stroke joinstyle="miter"/>
              <v:path gradientshapeok="t" o:connecttype="rect"/>
            </v:shapetype>
            <v:shape id="Textruta 1" o:spid="_x0000_s1029" type="#_x0000_t202" style="position:absolute;left:0;text-align:left;margin-left:393pt;margin-top:611.25pt;width:44.2pt;height:9.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" o:allowoverlap="f" fillcolor="white [3201]" stroked="f" strokeweight=".5pt">
              <v:textbox style="mso-fit-shape-to-text:t">
                <w:txbxContent>
                  <w:p w14:paraId="3AAD73AD"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rPr>
                        <w:noProof/>
                      </w:rPr>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119C1" w14:textId="77777777" w:rsidR="00F1245B" w:rsidRDefault="00F1245B" w:rsidP="006923D1">
      <w:pPr>
        <w:pStyle w:val="Sidfot"/>
      </w:pPr>
    </w:p>
  </w:footnote>
  <w:footnote w:type="continuationSeparator" w:id="0">
    <w:p w14:paraId="4C8BB980" w14:textId="77777777" w:rsidR="00F1245B" w:rsidRPr="006923D1" w:rsidRDefault="00F1245B" w:rsidP="006923D1">
      <w:pPr>
        <w:pStyle w:val="Sidfot"/>
      </w:pPr>
    </w:p>
  </w:footnote>
  <w:footnote w:type="continuationNotice" w:id="1">
    <w:p w14:paraId="01D985E4" w14:textId="77777777" w:rsidR="00F1245B" w:rsidRDefault="00F1245B"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2F9B9" w14:textId="77777777" w:rsidR="00244011" w:rsidRDefault="00244011" w:rsidP="00664D04">
    <w:pPr>
      <w:pStyle w:val="Brdtext"/>
    </w:pPr>
    <w:r>
      <w:rPr>
        <w:noProof/>
        <w:lang w:eastAsia="sv-SE"/>
      </w:rPr>
      <mc:AlternateContent>
        <mc:Choice Requires="wps">
          <w:drawing>
            <wp:anchor distT="0" distB="0" distL="0" distR="0" simplePos="0" relativeHeight="251665408" behindDoc="0" locked="0" layoutInCell="1" allowOverlap="0" wp14:anchorId="4D8D4F8C" wp14:editId="41319051">
              <wp:simplePos x="0" y="0"/>
              <wp:positionH relativeFrom="page">
                <wp:posOffset>373380</wp:posOffset>
              </wp:positionH>
              <wp:positionV relativeFrom="page">
                <wp:posOffset>451485</wp:posOffset>
              </wp:positionV>
              <wp:extent cx="1141200" cy="121920"/>
              <wp:effectExtent l="0" t="0" r="1905" b="3810"/>
              <wp:wrapSquare wrapText="bothSides"/>
              <wp:docPr id="2" name="Textruta 2"/>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B3A3F" w14:textId="77777777" w:rsidR="00244011" w:rsidRPr="00756E21" w:rsidRDefault="00864DD4" w:rsidP="00664D04">
                          <w:pPr>
                            <w:pStyle w:val="Brdtext"/>
                            <w:jc w:val="left"/>
                          </w:pPr>
                          <w:sdt>
                            <w:sdtPr>
                              <w:alias w:val="NummerEtikett"/>
                              <w:tag w:val="NummerEtikett"/>
                              <w:id w:val="1909953747"/>
                              <w:lock w:val="sdtContentLocked"/>
                              <w:dataBinding w:prefixMappings="xmlns:ns0='http://rkdhs/mallar/lagstiftning/Lrr/Lrr-kapitel.xsd'" w:xpath="/ns0:dokumentvärden[1]/ns0:dokumentnummer[1]/@etikett" w:storeItemID="{068625C3-B546-44A5-B525-B7CC092E5AD6}"/>
                              <w:text/>
                            </w:sdtPr>
                            <w:sdtEndPr/>
                            <w:sdtContent>
                              <w:r w:rsidR="00244011">
                                <w:t xml:space="preserve">  </w:t>
                              </w:r>
                            </w:sdtContent>
                          </w:sdt>
                          <w:r w:rsidR="00244011">
                            <w:t xml:space="preserve"> </w:t>
                          </w:r>
                          <w:sdt>
                            <w:sdtPr>
                              <w:alias w:val="Nummer"/>
                              <w:tag w:val="Nummer"/>
                              <w:id w:val="1135212224"/>
                              <w:lock w:val="sdtContentLocked"/>
                              <w:dataBinding w:prefixMappings="xmlns:ns0='http://rkdhs/mallar/lagstiftning/Lrr/Lrr-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4D8D4F8C" id="_x0000_t202" coordsize="21600,21600" o:spt="202" path="m,l,21600r21600,l21600,xe">
              <v:stroke joinstyle="miter"/>
              <v:path gradientshapeok="t" o:connecttype="rect"/>
            </v:shapetype>
            <v:shape id="Textruta 2" o:spid="_x0000_s1026" type="#_x0000_t202" style="position:absolute;left:0;text-align:left;margin-left:29.4pt;margin-top:35.55pt;width:89.85pt;height:9.6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" o:allowoverlap="f" fillcolor="white [3201]" stroked="f" strokeweight=".5pt">
              <v:textbox style="mso-fit-shape-to-text:t">
                <w:txbxContent>
                  <w:p w14:paraId="386B3A3F" w14:textId="77777777" w:rsidR="00244011" w:rsidRPr="00756E21" w:rsidRDefault="00864DD4" w:rsidP="00664D04">
                    <w:pPr>
                      <w:pStyle w:val="Brdtext"/>
                      <w:jc w:val="left"/>
                    </w:pPr>
                    <w:sdt>
                      <w:sdtPr>
                        <w:alias w:val="NummerEtikett"/>
                        <w:tag w:val="NummerEtikett"/>
                        <w:id w:val="1909953747"/>
                        <w:lock w:val="sdtContentLocked"/>
                        <w:dataBinding w:prefixMappings="xmlns:ns0='http://rkdhs/mallar/lagstiftning/Lrr/Lrr-kapitel.xsd'" w:xpath="/ns0:dokumentvärden[1]/ns0:dokumentnummer[1]/@etikett" w:storeItemID="{068625C3-B546-44A5-B525-B7CC092E5AD6}"/>
                        <w:text/>
                      </w:sdtPr>
                      <w:sdtEndPr/>
                      <w:sdtContent>
                        <w:r w:rsidR="00244011">
                          <w:t xml:space="preserve">  </w:t>
                        </w:r>
                      </w:sdtContent>
                    </w:sdt>
                    <w:r w:rsidR="00244011">
                      <w:t xml:space="preserve"> </w:t>
                    </w:r>
                    <w:sdt>
                      <w:sdtPr>
                        <w:alias w:val="Nummer"/>
                        <w:tag w:val="Nummer"/>
                        <w:id w:val="1135212224"/>
                        <w:lock w:val="sdtContentLocked"/>
                        <w:dataBinding w:prefixMappings="xmlns:ns0='http://rkdhs/mallar/lagstiftning/Lrr/Lrr-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3E029" w14:textId="77777777" w:rsidR="00244011" w:rsidRDefault="00244011" w:rsidP="00EE1584">
    <w:pPr>
      <w:pStyle w:val="Brdtext"/>
    </w:pPr>
    <w:r>
      <w:rPr>
        <w:noProof/>
        <w:lang w:eastAsia="sv-SE"/>
      </w:rPr>
      <mc:AlternateContent>
        <mc:Choice Requires="wps">
          <w:drawing>
            <wp:anchor distT="0" distB="0" distL="0" distR="0" simplePos="0" relativeHeight="251667456" behindDoc="0" locked="0" layoutInCell="1" allowOverlap="0" wp14:anchorId="257A40D4" wp14:editId="5E15D0D7">
              <wp:simplePos x="0" y="0"/>
              <wp:positionH relativeFrom="page">
                <wp:posOffset>4419600</wp:posOffset>
              </wp:positionH>
              <wp:positionV relativeFrom="page">
                <wp:posOffset>457200</wp:posOffset>
              </wp:positionV>
              <wp:extent cx="1141200" cy="121920"/>
              <wp:effectExtent l="0" t="0" r="1905" b="3810"/>
              <wp:wrapSquare wrapText="bothSides"/>
              <wp:docPr id="3" name="Textruta 3"/>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DB9BF" w14:textId="77777777" w:rsidR="00244011" w:rsidRPr="00756E21" w:rsidRDefault="00864DD4" w:rsidP="00A118D8">
                          <w:pPr>
                            <w:pStyle w:val="Brdtext"/>
                            <w:jc w:val="left"/>
                          </w:pPr>
                          <w:sdt>
                            <w:sdtPr>
                              <w:alias w:val="NummerEtikett"/>
                              <w:tag w:val="NummerEtikett"/>
                              <w:id w:val="406809228"/>
                              <w:lock w:val="sdtContentLocked"/>
                              <w:dataBinding w:prefixMappings="xmlns:ns0='http://rkdhs/mallar/lagstiftning/Lrr/Lrr-kapitel.xsd'" w:xpath="/ns0:dokumentvärden[1]/ns0:nummer[1]/@etikett" w:storeItemID="{068625C3-B546-44A5-B525-B7CC092E5AD6}"/>
                              <w:text/>
                            </w:sdtPr>
                            <w:sdtEndPr/>
                            <w:sdtContent>
                              <w:r w:rsidR="00244011">
                                <w:t xml:space="preserve">  </w:t>
                              </w:r>
                            </w:sdtContent>
                          </w:sdt>
                          <w:r w:rsidR="00244011">
                            <w:t xml:space="preserve"> </w:t>
                          </w:r>
                          <w:sdt>
                            <w:sdtPr>
                              <w:alias w:val="Nummer"/>
                              <w:tag w:val="Nummer"/>
                              <w:id w:val="1217775106"/>
                              <w:lock w:val="sdtContentLocked"/>
                              <w:dataBinding w:prefixMappings="xmlns:ns0='http://rkdhs/mallar/lagstiftning/Lrr/Lrr-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257A40D4" id="_x0000_t202" coordsize="21600,21600" o:spt="202" path="m,l,21600r21600,l21600,xe">
              <v:stroke joinstyle="miter"/>
              <v:path gradientshapeok="t" o:connecttype="rect"/>
            </v:shapetype>
            <v:shape id="Textruta 3" o:spid="_x0000_s1027" type="#_x0000_t202" style="position:absolute;left:0;text-align:left;margin-left:348pt;margin-top:36pt;width:89.85pt;height:9.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" o:allowoverlap="f" fillcolor="white [3201]" stroked="f" strokeweight=".5pt">
              <v:textbox style="mso-fit-shape-to-text:t">
                <w:txbxContent>
                  <w:p w14:paraId="7D8DB9BF" w14:textId="77777777" w:rsidR="00244011" w:rsidRPr="00756E21" w:rsidRDefault="00864DD4" w:rsidP="00A118D8">
                    <w:pPr>
                      <w:pStyle w:val="Brdtext"/>
                      <w:jc w:val="left"/>
                    </w:pPr>
                    <w:sdt>
                      <w:sdtPr>
                        <w:alias w:val="NummerEtikett"/>
                        <w:tag w:val="NummerEtikett"/>
                        <w:id w:val="406809228"/>
                        <w:lock w:val="sdtContentLocked"/>
                        <w:dataBinding w:prefixMappings="xmlns:ns0='http://rkdhs/mallar/lagstiftning/Lrr/Lrr-kapitel.xsd'" w:xpath="/ns0:dokumentvärden[1]/ns0:nummer[1]/@etikett" w:storeItemID="{068625C3-B546-44A5-B525-B7CC092E5AD6}"/>
                        <w:text/>
                      </w:sdtPr>
                      <w:sdtEndPr/>
                      <w:sdtContent>
                        <w:r w:rsidR="00244011">
                          <w:t xml:space="preserve">  </w:t>
                        </w:r>
                      </w:sdtContent>
                    </w:sdt>
                    <w:r w:rsidR="00244011">
                      <w:t xml:space="preserve"> </w:t>
                    </w:r>
                    <w:sdt>
                      <w:sdtPr>
                        <w:alias w:val="Nummer"/>
                        <w:tag w:val="Nummer"/>
                        <w:id w:val="1217775106"/>
                        <w:lock w:val="sdtContentLocked"/>
                        <w:dataBinding w:prefixMappings="xmlns:ns0='http://rkdhs/mallar/lagstiftning/Lrr/Lrr-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Numreradlista"/>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Punktlista"/>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pStyle w:val="Rubrik1"/>
      <w:lvlText w:val="%1"/>
      <w:lvlJc w:val="left"/>
      <w:pPr>
        <w:tabs>
          <w:tab w:val="num" w:pos="907"/>
        </w:tabs>
        <w:ind w:left="907" w:hanging="907"/>
      </w:pPr>
      <w:rPr>
        <w:rFonts w:hint="default"/>
      </w:rPr>
    </w:lvl>
    <w:lvl w:ilvl="1">
      <w:start w:val="1"/>
      <w:numFmt w:val="decimal"/>
      <w:pStyle w:val="Rubrik2"/>
      <w:lvlText w:val="%1.%2"/>
      <w:lvlJc w:val="left"/>
      <w:pPr>
        <w:tabs>
          <w:tab w:val="num" w:pos="907"/>
        </w:tabs>
        <w:ind w:left="907" w:hanging="907"/>
      </w:pPr>
      <w:rPr>
        <w:rFonts w:hint="default"/>
      </w:rPr>
    </w:lvl>
    <w:lvl w:ilvl="2">
      <w:start w:val="1"/>
      <w:numFmt w:val="decimal"/>
      <w:pStyle w:val="Rubrik3"/>
      <w:lvlText w:val="%1.%2.%3"/>
      <w:lvlJc w:val="left"/>
      <w:pPr>
        <w:tabs>
          <w:tab w:val="num" w:pos="907"/>
        </w:tabs>
        <w:ind w:left="907" w:hanging="907"/>
      </w:pPr>
      <w:rPr>
        <w:rFonts w:hint="default"/>
      </w:rPr>
    </w:lvl>
    <w:lvl w:ilvl="3">
      <w:start w:val="1"/>
      <w:numFmt w:val="decimal"/>
      <w:pStyle w:val="Rubrik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2EB89F6E"/>
    <w:numStyleLink w:val="RKrubrik1-4"/>
  </w:abstractNum>
  <w:abstractNum w:abstractNumId="23" w15:restartNumberingAfterBreak="0">
    <w:nsid w:val="3B3772BC"/>
    <w:multiLevelType w:val="hybridMultilevel"/>
    <w:tmpl w:val="6D944974"/>
    <w:lvl w:ilvl="0" w:tplc="7532A3CC">
      <w:start w:val="1"/>
      <w:numFmt w:val="decimal"/>
      <w:pStyle w:val="Innehll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8"/>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lvlOverride w:ilvl="1">
      <w:lvl w:ilvl="1">
        <w:start w:val="1"/>
        <w:numFmt w:val="decimal"/>
        <w:pStyle w:val="Numreradlista"/>
        <w:lvlText w:val="%2."/>
        <w:lvlJc w:val="left"/>
        <w:pPr>
          <w:ind w:left="284" w:hanging="284"/>
        </w:pPr>
        <w:rPr>
          <w:rFonts w:hint="default"/>
        </w:rPr>
      </w:lvl>
    </w:lvlOverride>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mirrorMargins/>
  <w:attachedTemplate r:id="rId1"/>
  <w:defaultTabStop w:val="1304"/>
  <w:hyphenationZone w:val="425"/>
  <w:evenAndOddHeaders/>
  <w:characterSpacingControl w:val="doNotCompress"/>
  <w:hdrShapeDefaults>
    <o:shapedefaults v:ext="edit" spidmax="634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5B"/>
    <w:rsid w:val="000023F8"/>
    <w:rsid w:val="00003071"/>
    <w:rsid w:val="0000522C"/>
    <w:rsid w:val="00005454"/>
    <w:rsid w:val="000106C3"/>
    <w:rsid w:val="000127FF"/>
    <w:rsid w:val="00012B85"/>
    <w:rsid w:val="000140A3"/>
    <w:rsid w:val="000163C7"/>
    <w:rsid w:val="000211BF"/>
    <w:rsid w:val="00025171"/>
    <w:rsid w:val="000276E3"/>
    <w:rsid w:val="00032E6D"/>
    <w:rsid w:val="00040A0F"/>
    <w:rsid w:val="00043AB1"/>
    <w:rsid w:val="00046417"/>
    <w:rsid w:val="00047664"/>
    <w:rsid w:val="00055486"/>
    <w:rsid w:val="00061989"/>
    <w:rsid w:val="000631A9"/>
    <w:rsid w:val="00072689"/>
    <w:rsid w:val="00073598"/>
    <w:rsid w:val="000743E1"/>
    <w:rsid w:val="000761F8"/>
    <w:rsid w:val="0008203A"/>
    <w:rsid w:val="000825C8"/>
    <w:rsid w:val="00085EFF"/>
    <w:rsid w:val="00086171"/>
    <w:rsid w:val="000879B3"/>
    <w:rsid w:val="00087D0A"/>
    <w:rsid w:val="0009544E"/>
    <w:rsid w:val="00096CFD"/>
    <w:rsid w:val="000A02B5"/>
    <w:rsid w:val="000A1209"/>
    <w:rsid w:val="000A40DD"/>
    <w:rsid w:val="000A6489"/>
    <w:rsid w:val="000A66BE"/>
    <w:rsid w:val="000A6F2D"/>
    <w:rsid w:val="000A7589"/>
    <w:rsid w:val="000B3DDA"/>
    <w:rsid w:val="000B6557"/>
    <w:rsid w:val="000B7DEE"/>
    <w:rsid w:val="000C0142"/>
    <w:rsid w:val="000C0772"/>
    <w:rsid w:val="000C5CDD"/>
    <w:rsid w:val="000C7233"/>
    <w:rsid w:val="000E6A30"/>
    <w:rsid w:val="000E7DA9"/>
    <w:rsid w:val="000F4DD6"/>
    <w:rsid w:val="000F4FCB"/>
    <w:rsid w:val="00101946"/>
    <w:rsid w:val="001028C5"/>
    <w:rsid w:val="00107129"/>
    <w:rsid w:val="00110C85"/>
    <w:rsid w:val="00111A89"/>
    <w:rsid w:val="00111F57"/>
    <w:rsid w:val="00112482"/>
    <w:rsid w:val="00113CC6"/>
    <w:rsid w:val="00115516"/>
    <w:rsid w:val="00116299"/>
    <w:rsid w:val="00122565"/>
    <w:rsid w:val="0012360F"/>
    <w:rsid w:val="00131972"/>
    <w:rsid w:val="0013464D"/>
    <w:rsid w:val="00135343"/>
    <w:rsid w:val="00144361"/>
    <w:rsid w:val="001522AA"/>
    <w:rsid w:val="00152813"/>
    <w:rsid w:val="001531B4"/>
    <w:rsid w:val="00155155"/>
    <w:rsid w:val="00155500"/>
    <w:rsid w:val="00157EF7"/>
    <w:rsid w:val="00161185"/>
    <w:rsid w:val="00166139"/>
    <w:rsid w:val="00174E46"/>
    <w:rsid w:val="00175A45"/>
    <w:rsid w:val="00181DAB"/>
    <w:rsid w:val="00185AD6"/>
    <w:rsid w:val="00187A50"/>
    <w:rsid w:val="00190593"/>
    <w:rsid w:val="0019074D"/>
    <w:rsid w:val="001A0FB9"/>
    <w:rsid w:val="001A465E"/>
    <w:rsid w:val="001A4767"/>
    <w:rsid w:val="001A6FAB"/>
    <w:rsid w:val="001B7CDA"/>
    <w:rsid w:val="001C4647"/>
    <w:rsid w:val="001C5F7B"/>
    <w:rsid w:val="001D0157"/>
    <w:rsid w:val="001D0638"/>
    <w:rsid w:val="001D2F20"/>
    <w:rsid w:val="001D3465"/>
    <w:rsid w:val="001D4287"/>
    <w:rsid w:val="001D7D3E"/>
    <w:rsid w:val="001F33CC"/>
    <w:rsid w:val="001F5CE5"/>
    <w:rsid w:val="001F782A"/>
    <w:rsid w:val="00203904"/>
    <w:rsid w:val="002039B7"/>
    <w:rsid w:val="00203FAB"/>
    <w:rsid w:val="00204DAF"/>
    <w:rsid w:val="0020543F"/>
    <w:rsid w:val="002069FF"/>
    <w:rsid w:val="00211E15"/>
    <w:rsid w:val="002132D5"/>
    <w:rsid w:val="002331E1"/>
    <w:rsid w:val="00233E31"/>
    <w:rsid w:val="00235765"/>
    <w:rsid w:val="002367E5"/>
    <w:rsid w:val="00242600"/>
    <w:rsid w:val="00244011"/>
    <w:rsid w:val="00250EB2"/>
    <w:rsid w:val="00252C4D"/>
    <w:rsid w:val="00263274"/>
    <w:rsid w:val="00265C85"/>
    <w:rsid w:val="00265DF2"/>
    <w:rsid w:val="002675C4"/>
    <w:rsid w:val="002859A1"/>
    <w:rsid w:val="00287045"/>
    <w:rsid w:val="00291006"/>
    <w:rsid w:val="0029120E"/>
    <w:rsid w:val="0029293D"/>
    <w:rsid w:val="00292E0F"/>
    <w:rsid w:val="002931A8"/>
    <w:rsid w:val="00294B19"/>
    <w:rsid w:val="00295C59"/>
    <w:rsid w:val="00297A80"/>
    <w:rsid w:val="002A0BFA"/>
    <w:rsid w:val="002A1E80"/>
    <w:rsid w:val="002A610E"/>
    <w:rsid w:val="002B01BF"/>
    <w:rsid w:val="002B12FD"/>
    <w:rsid w:val="002B273F"/>
    <w:rsid w:val="002C14EF"/>
    <w:rsid w:val="002C1EBF"/>
    <w:rsid w:val="002C49A5"/>
    <w:rsid w:val="002D09C9"/>
    <w:rsid w:val="002D6721"/>
    <w:rsid w:val="002D7788"/>
    <w:rsid w:val="002E0C67"/>
    <w:rsid w:val="002E219E"/>
    <w:rsid w:val="002E5BFE"/>
    <w:rsid w:val="002E5F6A"/>
    <w:rsid w:val="002E60D4"/>
    <w:rsid w:val="002F434A"/>
    <w:rsid w:val="002F4A14"/>
    <w:rsid w:val="002F4DD9"/>
    <w:rsid w:val="002F79CF"/>
    <w:rsid w:val="0031012B"/>
    <w:rsid w:val="00312E5A"/>
    <w:rsid w:val="003159B6"/>
    <w:rsid w:val="00317CC4"/>
    <w:rsid w:val="00320896"/>
    <w:rsid w:val="00323868"/>
    <w:rsid w:val="00324B27"/>
    <w:rsid w:val="00327E6C"/>
    <w:rsid w:val="00332455"/>
    <w:rsid w:val="00342D4D"/>
    <w:rsid w:val="00343DF6"/>
    <w:rsid w:val="00344E28"/>
    <w:rsid w:val="0034791C"/>
    <w:rsid w:val="00351E66"/>
    <w:rsid w:val="0035347F"/>
    <w:rsid w:val="0035356C"/>
    <w:rsid w:val="00355582"/>
    <w:rsid w:val="003605D4"/>
    <w:rsid w:val="00360677"/>
    <w:rsid w:val="003612EA"/>
    <w:rsid w:val="00361ABA"/>
    <w:rsid w:val="00362B62"/>
    <w:rsid w:val="003632EE"/>
    <w:rsid w:val="00365258"/>
    <w:rsid w:val="0037021E"/>
    <w:rsid w:val="0037195C"/>
    <w:rsid w:val="00371D07"/>
    <w:rsid w:val="0037492E"/>
    <w:rsid w:val="00376669"/>
    <w:rsid w:val="00381954"/>
    <w:rsid w:val="00381C02"/>
    <w:rsid w:val="0038525D"/>
    <w:rsid w:val="00385C7A"/>
    <w:rsid w:val="00390A6D"/>
    <w:rsid w:val="00397521"/>
    <w:rsid w:val="0039795B"/>
    <w:rsid w:val="003A1544"/>
    <w:rsid w:val="003B024C"/>
    <w:rsid w:val="003B0EF7"/>
    <w:rsid w:val="003B26C6"/>
    <w:rsid w:val="003B735E"/>
    <w:rsid w:val="003C0194"/>
    <w:rsid w:val="003C3F97"/>
    <w:rsid w:val="003D02E8"/>
    <w:rsid w:val="003D076F"/>
    <w:rsid w:val="003D0E6F"/>
    <w:rsid w:val="003D565A"/>
    <w:rsid w:val="003E1270"/>
    <w:rsid w:val="003E3D11"/>
    <w:rsid w:val="003E4276"/>
    <w:rsid w:val="003F2744"/>
    <w:rsid w:val="003F3D8A"/>
    <w:rsid w:val="003F6CBA"/>
    <w:rsid w:val="00414A77"/>
    <w:rsid w:val="004158C3"/>
    <w:rsid w:val="0041661B"/>
    <w:rsid w:val="0042549F"/>
    <w:rsid w:val="0042561B"/>
    <w:rsid w:val="0042584F"/>
    <w:rsid w:val="004302F3"/>
    <w:rsid w:val="00432371"/>
    <w:rsid w:val="004457A0"/>
    <w:rsid w:val="00446747"/>
    <w:rsid w:val="004506DF"/>
    <w:rsid w:val="00452D99"/>
    <w:rsid w:val="00454D1F"/>
    <w:rsid w:val="00457156"/>
    <w:rsid w:val="00464571"/>
    <w:rsid w:val="00465E66"/>
    <w:rsid w:val="004727BD"/>
    <w:rsid w:val="004734CD"/>
    <w:rsid w:val="004769D3"/>
    <w:rsid w:val="00477ABF"/>
    <w:rsid w:val="004839AE"/>
    <w:rsid w:val="00484FCB"/>
    <w:rsid w:val="004850FC"/>
    <w:rsid w:val="00487BE9"/>
    <w:rsid w:val="00490ACA"/>
    <w:rsid w:val="004917D3"/>
    <w:rsid w:val="004A1834"/>
    <w:rsid w:val="004A4D23"/>
    <w:rsid w:val="004B28C8"/>
    <w:rsid w:val="004B5C2E"/>
    <w:rsid w:val="004B6A37"/>
    <w:rsid w:val="004B771E"/>
    <w:rsid w:val="004C3AEF"/>
    <w:rsid w:val="004C4A15"/>
    <w:rsid w:val="004C6EBB"/>
    <w:rsid w:val="004C70F2"/>
    <w:rsid w:val="004D6D83"/>
    <w:rsid w:val="004D7475"/>
    <w:rsid w:val="004D7A3D"/>
    <w:rsid w:val="004E0277"/>
    <w:rsid w:val="004E23C7"/>
    <w:rsid w:val="004E62A0"/>
    <w:rsid w:val="004E69DF"/>
    <w:rsid w:val="004F013F"/>
    <w:rsid w:val="004F29B2"/>
    <w:rsid w:val="004F2C0D"/>
    <w:rsid w:val="004F4804"/>
    <w:rsid w:val="00500B7A"/>
    <w:rsid w:val="0050181A"/>
    <w:rsid w:val="00504ADE"/>
    <w:rsid w:val="00506A6B"/>
    <w:rsid w:val="0050742E"/>
    <w:rsid w:val="00513F14"/>
    <w:rsid w:val="00515EC7"/>
    <w:rsid w:val="00516867"/>
    <w:rsid w:val="005173D6"/>
    <w:rsid w:val="005311C5"/>
    <w:rsid w:val="00533460"/>
    <w:rsid w:val="0053355B"/>
    <w:rsid w:val="005346B4"/>
    <w:rsid w:val="00535212"/>
    <w:rsid w:val="00536700"/>
    <w:rsid w:val="00537022"/>
    <w:rsid w:val="00537049"/>
    <w:rsid w:val="0054196B"/>
    <w:rsid w:val="005429E7"/>
    <w:rsid w:val="00544938"/>
    <w:rsid w:val="00552E8C"/>
    <w:rsid w:val="00553EF7"/>
    <w:rsid w:val="00556424"/>
    <w:rsid w:val="00561D74"/>
    <w:rsid w:val="0056410E"/>
    <w:rsid w:val="00564D4D"/>
    <w:rsid w:val="005652A9"/>
    <w:rsid w:val="005722ED"/>
    <w:rsid w:val="005722F3"/>
    <w:rsid w:val="00574282"/>
    <w:rsid w:val="00584FCD"/>
    <w:rsid w:val="005870F4"/>
    <w:rsid w:val="005A0098"/>
    <w:rsid w:val="005A2C12"/>
    <w:rsid w:val="005A3B8A"/>
    <w:rsid w:val="005A72C8"/>
    <w:rsid w:val="005A7EB1"/>
    <w:rsid w:val="005B0B36"/>
    <w:rsid w:val="005B49A2"/>
    <w:rsid w:val="005C11AF"/>
    <w:rsid w:val="005C2E5B"/>
    <w:rsid w:val="005C5DD2"/>
    <w:rsid w:val="005C6017"/>
    <w:rsid w:val="005C614C"/>
    <w:rsid w:val="005D31A4"/>
    <w:rsid w:val="005D3B15"/>
    <w:rsid w:val="005E1131"/>
    <w:rsid w:val="005E3C87"/>
    <w:rsid w:val="005E5E8D"/>
    <w:rsid w:val="005E7780"/>
    <w:rsid w:val="005F089D"/>
    <w:rsid w:val="005F13BA"/>
    <w:rsid w:val="005F48D9"/>
    <w:rsid w:val="005F4EBB"/>
    <w:rsid w:val="005F59E6"/>
    <w:rsid w:val="005F6657"/>
    <w:rsid w:val="005F7386"/>
    <w:rsid w:val="00601BA2"/>
    <w:rsid w:val="00602A62"/>
    <w:rsid w:val="00602FF7"/>
    <w:rsid w:val="006042E5"/>
    <w:rsid w:val="006115D2"/>
    <w:rsid w:val="00617215"/>
    <w:rsid w:val="00617D56"/>
    <w:rsid w:val="006235A3"/>
    <w:rsid w:val="006257CD"/>
    <w:rsid w:val="00626B7E"/>
    <w:rsid w:val="00632E70"/>
    <w:rsid w:val="00634C6C"/>
    <w:rsid w:val="006358A3"/>
    <w:rsid w:val="00640C08"/>
    <w:rsid w:val="00642A29"/>
    <w:rsid w:val="0064389E"/>
    <w:rsid w:val="0064723F"/>
    <w:rsid w:val="00650A95"/>
    <w:rsid w:val="0065293C"/>
    <w:rsid w:val="00656DF8"/>
    <w:rsid w:val="00657EC1"/>
    <w:rsid w:val="00664D04"/>
    <w:rsid w:val="0066533B"/>
    <w:rsid w:val="00667FC2"/>
    <w:rsid w:val="00670FDB"/>
    <w:rsid w:val="006737AA"/>
    <w:rsid w:val="00674574"/>
    <w:rsid w:val="0067464D"/>
    <w:rsid w:val="00676699"/>
    <w:rsid w:val="00676752"/>
    <w:rsid w:val="0068579B"/>
    <w:rsid w:val="006923D1"/>
    <w:rsid w:val="006949B8"/>
    <w:rsid w:val="006A2EEC"/>
    <w:rsid w:val="006B2E43"/>
    <w:rsid w:val="006B6F5C"/>
    <w:rsid w:val="006C0359"/>
    <w:rsid w:val="006C671A"/>
    <w:rsid w:val="006D08C2"/>
    <w:rsid w:val="006D232A"/>
    <w:rsid w:val="006D4A59"/>
    <w:rsid w:val="006D4CD3"/>
    <w:rsid w:val="006D6F79"/>
    <w:rsid w:val="006E0779"/>
    <w:rsid w:val="006E0B12"/>
    <w:rsid w:val="006E234F"/>
    <w:rsid w:val="006E2A00"/>
    <w:rsid w:val="006E345B"/>
    <w:rsid w:val="006E34F6"/>
    <w:rsid w:val="006E5A48"/>
    <w:rsid w:val="006E5BA0"/>
    <w:rsid w:val="006F1889"/>
    <w:rsid w:val="006F2296"/>
    <w:rsid w:val="006F2929"/>
    <w:rsid w:val="006F4745"/>
    <w:rsid w:val="007020D6"/>
    <w:rsid w:val="007030C4"/>
    <w:rsid w:val="00704900"/>
    <w:rsid w:val="007064DA"/>
    <w:rsid w:val="00712EDD"/>
    <w:rsid w:val="007159FE"/>
    <w:rsid w:val="00737011"/>
    <w:rsid w:val="00751306"/>
    <w:rsid w:val="00751D18"/>
    <w:rsid w:val="007524F1"/>
    <w:rsid w:val="00753EFC"/>
    <w:rsid w:val="00756E53"/>
    <w:rsid w:val="00756EAD"/>
    <w:rsid w:val="0076017C"/>
    <w:rsid w:val="00762CDA"/>
    <w:rsid w:val="00763A3D"/>
    <w:rsid w:val="007648F2"/>
    <w:rsid w:val="007705A3"/>
    <w:rsid w:val="00773619"/>
    <w:rsid w:val="0077500F"/>
    <w:rsid w:val="007751D7"/>
    <w:rsid w:val="00777AB3"/>
    <w:rsid w:val="00781161"/>
    <w:rsid w:val="0078242F"/>
    <w:rsid w:val="00782D59"/>
    <w:rsid w:val="00787BEC"/>
    <w:rsid w:val="007A0AC8"/>
    <w:rsid w:val="007A2097"/>
    <w:rsid w:val="007A4089"/>
    <w:rsid w:val="007A60CD"/>
    <w:rsid w:val="007C1483"/>
    <w:rsid w:val="007C15BE"/>
    <w:rsid w:val="007C6631"/>
    <w:rsid w:val="007C6E37"/>
    <w:rsid w:val="007D045C"/>
    <w:rsid w:val="007E44F8"/>
    <w:rsid w:val="007E70C6"/>
    <w:rsid w:val="007F00E8"/>
    <w:rsid w:val="007F5652"/>
    <w:rsid w:val="008028C1"/>
    <w:rsid w:val="008054AE"/>
    <w:rsid w:val="00806287"/>
    <w:rsid w:val="00811E52"/>
    <w:rsid w:val="008141FF"/>
    <w:rsid w:val="0081778B"/>
    <w:rsid w:val="008212D3"/>
    <w:rsid w:val="00823968"/>
    <w:rsid w:val="00830602"/>
    <w:rsid w:val="008321F8"/>
    <w:rsid w:val="008449F4"/>
    <w:rsid w:val="008463D8"/>
    <w:rsid w:val="008478BB"/>
    <w:rsid w:val="00850651"/>
    <w:rsid w:val="008524DA"/>
    <w:rsid w:val="00853C1F"/>
    <w:rsid w:val="00854321"/>
    <w:rsid w:val="00856A2D"/>
    <w:rsid w:val="00862380"/>
    <w:rsid w:val="00863AA1"/>
    <w:rsid w:val="00863C1F"/>
    <w:rsid w:val="00863FAF"/>
    <w:rsid w:val="00864DD4"/>
    <w:rsid w:val="00872DF2"/>
    <w:rsid w:val="00873677"/>
    <w:rsid w:val="0087615E"/>
    <w:rsid w:val="00876795"/>
    <w:rsid w:val="00881EC8"/>
    <w:rsid w:val="008822D2"/>
    <w:rsid w:val="00882820"/>
    <w:rsid w:val="00884D66"/>
    <w:rsid w:val="008857B8"/>
    <w:rsid w:val="00890F70"/>
    <w:rsid w:val="008937E3"/>
    <w:rsid w:val="00897BD6"/>
    <w:rsid w:val="008A031D"/>
    <w:rsid w:val="008A48C1"/>
    <w:rsid w:val="008A6DF2"/>
    <w:rsid w:val="008B1C1B"/>
    <w:rsid w:val="008B3D50"/>
    <w:rsid w:val="008B48D7"/>
    <w:rsid w:val="008B5B8D"/>
    <w:rsid w:val="008B5D2C"/>
    <w:rsid w:val="008B6943"/>
    <w:rsid w:val="008C6FA5"/>
    <w:rsid w:val="008C728F"/>
    <w:rsid w:val="008D5418"/>
    <w:rsid w:val="008E1047"/>
    <w:rsid w:val="008E3691"/>
    <w:rsid w:val="008E434C"/>
    <w:rsid w:val="008E643A"/>
    <w:rsid w:val="008F0389"/>
    <w:rsid w:val="008F0733"/>
    <w:rsid w:val="008F1196"/>
    <w:rsid w:val="008F2013"/>
    <w:rsid w:val="008F61C6"/>
    <w:rsid w:val="008F790E"/>
    <w:rsid w:val="008F7951"/>
    <w:rsid w:val="00900A87"/>
    <w:rsid w:val="009026BB"/>
    <w:rsid w:val="00906FC8"/>
    <w:rsid w:val="00914A74"/>
    <w:rsid w:val="00915BF3"/>
    <w:rsid w:val="009161B5"/>
    <w:rsid w:val="009205B3"/>
    <w:rsid w:val="00922E83"/>
    <w:rsid w:val="0093096C"/>
    <w:rsid w:val="00932F55"/>
    <w:rsid w:val="00936B1B"/>
    <w:rsid w:val="009415C3"/>
    <w:rsid w:val="0094324D"/>
    <w:rsid w:val="00945FA6"/>
    <w:rsid w:val="00947731"/>
    <w:rsid w:val="00950DF4"/>
    <w:rsid w:val="00951955"/>
    <w:rsid w:val="00953D04"/>
    <w:rsid w:val="00955249"/>
    <w:rsid w:val="00971681"/>
    <w:rsid w:val="00975EA3"/>
    <w:rsid w:val="00980016"/>
    <w:rsid w:val="00980520"/>
    <w:rsid w:val="009831A0"/>
    <w:rsid w:val="00987008"/>
    <w:rsid w:val="0099055E"/>
    <w:rsid w:val="009A2B73"/>
    <w:rsid w:val="009A46D7"/>
    <w:rsid w:val="009A4FDE"/>
    <w:rsid w:val="009A51D0"/>
    <w:rsid w:val="009A7B86"/>
    <w:rsid w:val="009C0F31"/>
    <w:rsid w:val="009C2B67"/>
    <w:rsid w:val="009C38E8"/>
    <w:rsid w:val="009C5051"/>
    <w:rsid w:val="009C52B1"/>
    <w:rsid w:val="009C61A6"/>
    <w:rsid w:val="009C6229"/>
    <w:rsid w:val="009D08AC"/>
    <w:rsid w:val="009D1AD6"/>
    <w:rsid w:val="009D6A5E"/>
    <w:rsid w:val="009D7B25"/>
    <w:rsid w:val="009D7EF0"/>
    <w:rsid w:val="009E1A87"/>
    <w:rsid w:val="009E6782"/>
    <w:rsid w:val="009F2AC6"/>
    <w:rsid w:val="009F2CD8"/>
    <w:rsid w:val="009F38FB"/>
    <w:rsid w:val="009F5C1F"/>
    <w:rsid w:val="00A118D8"/>
    <w:rsid w:val="00A11C77"/>
    <w:rsid w:val="00A12B09"/>
    <w:rsid w:val="00A13A71"/>
    <w:rsid w:val="00A16183"/>
    <w:rsid w:val="00A177C7"/>
    <w:rsid w:val="00A20FD6"/>
    <w:rsid w:val="00A2108E"/>
    <w:rsid w:val="00A22920"/>
    <w:rsid w:val="00A22B78"/>
    <w:rsid w:val="00A23D19"/>
    <w:rsid w:val="00A27C03"/>
    <w:rsid w:val="00A30830"/>
    <w:rsid w:val="00A30AE8"/>
    <w:rsid w:val="00A32406"/>
    <w:rsid w:val="00A32BF1"/>
    <w:rsid w:val="00A401C4"/>
    <w:rsid w:val="00A4086F"/>
    <w:rsid w:val="00A41AAB"/>
    <w:rsid w:val="00A46AD1"/>
    <w:rsid w:val="00A476E3"/>
    <w:rsid w:val="00A538A3"/>
    <w:rsid w:val="00A62F93"/>
    <w:rsid w:val="00A640C6"/>
    <w:rsid w:val="00A643CF"/>
    <w:rsid w:val="00A738F0"/>
    <w:rsid w:val="00A73FCD"/>
    <w:rsid w:val="00A76360"/>
    <w:rsid w:val="00A77512"/>
    <w:rsid w:val="00A82617"/>
    <w:rsid w:val="00A851EA"/>
    <w:rsid w:val="00A8548C"/>
    <w:rsid w:val="00A856B5"/>
    <w:rsid w:val="00A858C5"/>
    <w:rsid w:val="00A8707F"/>
    <w:rsid w:val="00A87105"/>
    <w:rsid w:val="00A932B0"/>
    <w:rsid w:val="00A937DF"/>
    <w:rsid w:val="00A950D5"/>
    <w:rsid w:val="00AA1AF4"/>
    <w:rsid w:val="00AA5DA5"/>
    <w:rsid w:val="00AB35DF"/>
    <w:rsid w:val="00AB67EF"/>
    <w:rsid w:val="00AC3E3B"/>
    <w:rsid w:val="00AC484C"/>
    <w:rsid w:val="00AD6662"/>
    <w:rsid w:val="00AE121A"/>
    <w:rsid w:val="00AE41F9"/>
    <w:rsid w:val="00AE553C"/>
    <w:rsid w:val="00AE7706"/>
    <w:rsid w:val="00AF1194"/>
    <w:rsid w:val="00AF283E"/>
    <w:rsid w:val="00AF2C80"/>
    <w:rsid w:val="00AF4655"/>
    <w:rsid w:val="00AF607A"/>
    <w:rsid w:val="00AF7BE2"/>
    <w:rsid w:val="00B0103B"/>
    <w:rsid w:val="00B0163B"/>
    <w:rsid w:val="00B04D10"/>
    <w:rsid w:val="00B07126"/>
    <w:rsid w:val="00B07A32"/>
    <w:rsid w:val="00B21971"/>
    <w:rsid w:val="00B21F89"/>
    <w:rsid w:val="00B22069"/>
    <w:rsid w:val="00B32167"/>
    <w:rsid w:val="00B34954"/>
    <w:rsid w:val="00B36F45"/>
    <w:rsid w:val="00B40CA5"/>
    <w:rsid w:val="00B421BA"/>
    <w:rsid w:val="00B425C2"/>
    <w:rsid w:val="00B42712"/>
    <w:rsid w:val="00B439B9"/>
    <w:rsid w:val="00B43E6A"/>
    <w:rsid w:val="00B444D4"/>
    <w:rsid w:val="00B50A9C"/>
    <w:rsid w:val="00B50C12"/>
    <w:rsid w:val="00B50DBD"/>
    <w:rsid w:val="00B61DF6"/>
    <w:rsid w:val="00B61F4F"/>
    <w:rsid w:val="00B6470E"/>
    <w:rsid w:val="00B669F3"/>
    <w:rsid w:val="00B711B7"/>
    <w:rsid w:val="00B72B1A"/>
    <w:rsid w:val="00B72E87"/>
    <w:rsid w:val="00B76245"/>
    <w:rsid w:val="00B7625D"/>
    <w:rsid w:val="00B8078D"/>
    <w:rsid w:val="00B82B71"/>
    <w:rsid w:val="00B8480E"/>
    <w:rsid w:val="00B92D32"/>
    <w:rsid w:val="00B93839"/>
    <w:rsid w:val="00B9461D"/>
    <w:rsid w:val="00BA6701"/>
    <w:rsid w:val="00BA760C"/>
    <w:rsid w:val="00BA79AD"/>
    <w:rsid w:val="00BB1B80"/>
    <w:rsid w:val="00BB4010"/>
    <w:rsid w:val="00BC0372"/>
    <w:rsid w:val="00BC06AC"/>
    <w:rsid w:val="00BC44AB"/>
    <w:rsid w:val="00BC4B2B"/>
    <w:rsid w:val="00BC4EBF"/>
    <w:rsid w:val="00BD1624"/>
    <w:rsid w:val="00BD6947"/>
    <w:rsid w:val="00BD794E"/>
    <w:rsid w:val="00BE673F"/>
    <w:rsid w:val="00BE67A7"/>
    <w:rsid w:val="00BE6D06"/>
    <w:rsid w:val="00BF449B"/>
    <w:rsid w:val="00BF5B3A"/>
    <w:rsid w:val="00BF5F66"/>
    <w:rsid w:val="00C015F7"/>
    <w:rsid w:val="00C026B4"/>
    <w:rsid w:val="00C04B89"/>
    <w:rsid w:val="00C0514A"/>
    <w:rsid w:val="00C05B93"/>
    <w:rsid w:val="00C06FD5"/>
    <w:rsid w:val="00C13B63"/>
    <w:rsid w:val="00C17119"/>
    <w:rsid w:val="00C24C3D"/>
    <w:rsid w:val="00C250F3"/>
    <w:rsid w:val="00C3241F"/>
    <w:rsid w:val="00C33DF7"/>
    <w:rsid w:val="00C352C5"/>
    <w:rsid w:val="00C3691B"/>
    <w:rsid w:val="00C44CA7"/>
    <w:rsid w:val="00C47A8A"/>
    <w:rsid w:val="00C5008F"/>
    <w:rsid w:val="00C511B9"/>
    <w:rsid w:val="00C544DB"/>
    <w:rsid w:val="00C54F93"/>
    <w:rsid w:val="00C567D5"/>
    <w:rsid w:val="00C57E30"/>
    <w:rsid w:val="00C60629"/>
    <w:rsid w:val="00C6365E"/>
    <w:rsid w:val="00C64885"/>
    <w:rsid w:val="00C67150"/>
    <w:rsid w:val="00C70289"/>
    <w:rsid w:val="00C71644"/>
    <w:rsid w:val="00C716D6"/>
    <w:rsid w:val="00C746D2"/>
    <w:rsid w:val="00C76EC8"/>
    <w:rsid w:val="00C779B1"/>
    <w:rsid w:val="00C77C20"/>
    <w:rsid w:val="00C8425B"/>
    <w:rsid w:val="00C92EDF"/>
    <w:rsid w:val="00C9553E"/>
    <w:rsid w:val="00C95AD1"/>
    <w:rsid w:val="00C97F02"/>
    <w:rsid w:val="00CA1B36"/>
    <w:rsid w:val="00CA644F"/>
    <w:rsid w:val="00CB67B4"/>
    <w:rsid w:val="00CC3895"/>
    <w:rsid w:val="00CC7E2B"/>
    <w:rsid w:val="00CD1A47"/>
    <w:rsid w:val="00CD3194"/>
    <w:rsid w:val="00CD41FA"/>
    <w:rsid w:val="00CE0113"/>
    <w:rsid w:val="00CE501F"/>
    <w:rsid w:val="00CE5186"/>
    <w:rsid w:val="00CF0598"/>
    <w:rsid w:val="00CF2B9C"/>
    <w:rsid w:val="00CF3744"/>
    <w:rsid w:val="00D04A47"/>
    <w:rsid w:val="00D04EC3"/>
    <w:rsid w:val="00D0622C"/>
    <w:rsid w:val="00D143D5"/>
    <w:rsid w:val="00D332B5"/>
    <w:rsid w:val="00D369BB"/>
    <w:rsid w:val="00D420BD"/>
    <w:rsid w:val="00D42F0C"/>
    <w:rsid w:val="00D465BF"/>
    <w:rsid w:val="00D50784"/>
    <w:rsid w:val="00D51C77"/>
    <w:rsid w:val="00D51E13"/>
    <w:rsid w:val="00D55AD6"/>
    <w:rsid w:val="00D640CE"/>
    <w:rsid w:val="00D65269"/>
    <w:rsid w:val="00D67E47"/>
    <w:rsid w:val="00D75981"/>
    <w:rsid w:val="00D76584"/>
    <w:rsid w:val="00D826B0"/>
    <w:rsid w:val="00D833B3"/>
    <w:rsid w:val="00D9256D"/>
    <w:rsid w:val="00D92C98"/>
    <w:rsid w:val="00D9388B"/>
    <w:rsid w:val="00D9410D"/>
    <w:rsid w:val="00D947BA"/>
    <w:rsid w:val="00D96EE1"/>
    <w:rsid w:val="00D97CB2"/>
    <w:rsid w:val="00DA524D"/>
    <w:rsid w:val="00DA5DD2"/>
    <w:rsid w:val="00DB3C2B"/>
    <w:rsid w:val="00DB579C"/>
    <w:rsid w:val="00DB5937"/>
    <w:rsid w:val="00DD1584"/>
    <w:rsid w:val="00DD199B"/>
    <w:rsid w:val="00DD26CE"/>
    <w:rsid w:val="00DD706C"/>
    <w:rsid w:val="00DD7177"/>
    <w:rsid w:val="00DD7CD8"/>
    <w:rsid w:val="00DE085F"/>
    <w:rsid w:val="00DE26CA"/>
    <w:rsid w:val="00DE4A8A"/>
    <w:rsid w:val="00DE581C"/>
    <w:rsid w:val="00DE62BC"/>
    <w:rsid w:val="00DE6481"/>
    <w:rsid w:val="00DF5E55"/>
    <w:rsid w:val="00E01018"/>
    <w:rsid w:val="00E05B09"/>
    <w:rsid w:val="00E07DD1"/>
    <w:rsid w:val="00E135D2"/>
    <w:rsid w:val="00E169B3"/>
    <w:rsid w:val="00E17E3A"/>
    <w:rsid w:val="00E22AC9"/>
    <w:rsid w:val="00E24CE3"/>
    <w:rsid w:val="00E2570A"/>
    <w:rsid w:val="00E2734F"/>
    <w:rsid w:val="00E3444B"/>
    <w:rsid w:val="00E34AAD"/>
    <w:rsid w:val="00E35D6B"/>
    <w:rsid w:val="00E36BB9"/>
    <w:rsid w:val="00E444C3"/>
    <w:rsid w:val="00E46004"/>
    <w:rsid w:val="00E465F6"/>
    <w:rsid w:val="00E47507"/>
    <w:rsid w:val="00E52261"/>
    <w:rsid w:val="00E666AC"/>
    <w:rsid w:val="00E672A6"/>
    <w:rsid w:val="00E678BE"/>
    <w:rsid w:val="00E72942"/>
    <w:rsid w:val="00E77951"/>
    <w:rsid w:val="00E77BE5"/>
    <w:rsid w:val="00E80DA0"/>
    <w:rsid w:val="00E80EF2"/>
    <w:rsid w:val="00E823D2"/>
    <w:rsid w:val="00E90753"/>
    <w:rsid w:val="00E93706"/>
    <w:rsid w:val="00EA1F6C"/>
    <w:rsid w:val="00EA2937"/>
    <w:rsid w:val="00EA4366"/>
    <w:rsid w:val="00EA7762"/>
    <w:rsid w:val="00EB2528"/>
    <w:rsid w:val="00EC08B5"/>
    <w:rsid w:val="00EC3063"/>
    <w:rsid w:val="00EC442C"/>
    <w:rsid w:val="00ED06ED"/>
    <w:rsid w:val="00ED5748"/>
    <w:rsid w:val="00ED633C"/>
    <w:rsid w:val="00EE1584"/>
    <w:rsid w:val="00EF34A0"/>
    <w:rsid w:val="00EF74DE"/>
    <w:rsid w:val="00F007F3"/>
    <w:rsid w:val="00F00C64"/>
    <w:rsid w:val="00F05B4E"/>
    <w:rsid w:val="00F10357"/>
    <w:rsid w:val="00F11470"/>
    <w:rsid w:val="00F11605"/>
    <w:rsid w:val="00F1245B"/>
    <w:rsid w:val="00F12A03"/>
    <w:rsid w:val="00F13B4D"/>
    <w:rsid w:val="00F16A9C"/>
    <w:rsid w:val="00F214E2"/>
    <w:rsid w:val="00F2226D"/>
    <w:rsid w:val="00F2564E"/>
    <w:rsid w:val="00F301F8"/>
    <w:rsid w:val="00F31501"/>
    <w:rsid w:val="00F323C1"/>
    <w:rsid w:val="00F402FB"/>
    <w:rsid w:val="00F50DDC"/>
    <w:rsid w:val="00F615FB"/>
    <w:rsid w:val="00F66903"/>
    <w:rsid w:val="00F67AA9"/>
    <w:rsid w:val="00F7204B"/>
    <w:rsid w:val="00F72DEB"/>
    <w:rsid w:val="00F8009C"/>
    <w:rsid w:val="00F8033E"/>
    <w:rsid w:val="00F83776"/>
    <w:rsid w:val="00F85211"/>
    <w:rsid w:val="00F862EE"/>
    <w:rsid w:val="00F874C2"/>
    <w:rsid w:val="00F93877"/>
    <w:rsid w:val="00F965F7"/>
    <w:rsid w:val="00F9785B"/>
    <w:rsid w:val="00FA1E93"/>
    <w:rsid w:val="00FA2081"/>
    <w:rsid w:val="00FA5ACF"/>
    <w:rsid w:val="00FA60BB"/>
    <w:rsid w:val="00FA63CA"/>
    <w:rsid w:val="00FB0984"/>
    <w:rsid w:val="00FB2317"/>
    <w:rsid w:val="00FB2D6C"/>
    <w:rsid w:val="00FB78A1"/>
    <w:rsid w:val="00FC0765"/>
    <w:rsid w:val="00FC2CFD"/>
    <w:rsid w:val="00FC6786"/>
    <w:rsid w:val="00FC6F89"/>
    <w:rsid w:val="00FD5004"/>
    <w:rsid w:val="00FD695E"/>
    <w:rsid w:val="00FE09D4"/>
    <w:rsid w:val="00FE0AB2"/>
    <w:rsid w:val="00FE0C4D"/>
    <w:rsid w:val="00FE104B"/>
    <w:rsid w:val="00FE2333"/>
    <w:rsid w:val="00FE24EE"/>
    <w:rsid w:val="00FE2CE8"/>
    <w:rsid w:val="00FE41DC"/>
    <w:rsid w:val="00FF2F72"/>
    <w:rsid w:val="00FF32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760EC88"/>
  <w15:docId w15:val="{63B33473-713C-4AD7-8782-865A0DAA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 w:lineRule="auto"/>
      </w:pPr>
    </w:pPrDefault>
  </w:docDefaults>
  <w:latentStyles w:defLockedState="0" w:defUIPriority="99" w:defSemiHidden="0" w:defUnhideWhenUsed="0" w:defQFormat="0" w:count="377">
    <w:lsdException w:name="Normal" w:semiHidden="1" w:uiPriority="4"/>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sdException w:name="Smart Link Error" w:semiHidden="1" w:unhideWhenUsed="1"/>
  </w:latentStyles>
  <w:style w:type="paragraph" w:default="1" w:styleId="Normal">
    <w:name w:val="Normal"/>
    <w:uiPriority w:val="4"/>
    <w:rsid w:val="00945FA6"/>
    <w:pPr>
      <w:spacing w:line="180" w:lineRule="exact"/>
    </w:pPr>
    <w:rPr>
      <w:rFonts w:eastAsia="Times New Roman" w:cs="Times New Roman"/>
      <w:szCs w:val="20"/>
    </w:rPr>
  </w:style>
  <w:style w:type="paragraph" w:styleId="Rubrik1">
    <w:name w:val="heading 1"/>
    <w:basedOn w:val="RKbas"/>
    <w:next w:val="Brdtext"/>
    <w:link w:val="Rubrik1Char"/>
    <w:qFormat/>
    <w:rsid w:val="00B669F3"/>
    <w:pPr>
      <w:keepNext/>
      <w:numPr>
        <w:numId w:val="25"/>
      </w:numPr>
      <w:spacing w:before="720" w:after="240"/>
      <w:outlineLvl w:val="0"/>
    </w:pPr>
    <w:rPr>
      <w:kern w:val="28"/>
      <w:sz w:val="30"/>
    </w:rPr>
  </w:style>
  <w:style w:type="paragraph" w:styleId="Rubrik2">
    <w:name w:val="heading 2"/>
    <w:basedOn w:val="RKbas"/>
    <w:next w:val="Brdtext"/>
    <w:link w:val="Rubrik2Char"/>
    <w:qFormat/>
    <w:rsid w:val="00B669F3"/>
    <w:pPr>
      <w:keepNext/>
      <w:numPr>
        <w:ilvl w:val="1"/>
        <w:numId w:val="25"/>
      </w:numPr>
      <w:spacing w:before="480" w:after="160"/>
      <w:outlineLvl w:val="1"/>
    </w:pPr>
    <w:rPr>
      <w:sz w:val="26"/>
    </w:rPr>
  </w:style>
  <w:style w:type="paragraph" w:styleId="Rubrik3">
    <w:name w:val="heading 3"/>
    <w:basedOn w:val="RKbas"/>
    <w:next w:val="Brdtext"/>
    <w:link w:val="Rubrik3Char"/>
    <w:qFormat/>
    <w:rsid w:val="00B669F3"/>
    <w:pPr>
      <w:keepNext/>
      <w:numPr>
        <w:ilvl w:val="2"/>
        <w:numId w:val="25"/>
      </w:numPr>
      <w:spacing w:before="400" w:after="120"/>
      <w:outlineLvl w:val="2"/>
    </w:pPr>
    <w:rPr>
      <w:b/>
      <w:sz w:val="23"/>
    </w:rPr>
  </w:style>
  <w:style w:type="paragraph" w:styleId="Rubrik4">
    <w:name w:val="heading 4"/>
    <w:basedOn w:val="RKbas"/>
    <w:next w:val="Brdtext"/>
    <w:link w:val="Rubrik4Char"/>
    <w:semiHidden/>
    <w:qFormat/>
    <w:rsid w:val="00A937DF"/>
    <w:pPr>
      <w:keepNext/>
      <w:numPr>
        <w:ilvl w:val="3"/>
        <w:numId w:val="25"/>
      </w:numPr>
      <w:spacing w:before="320" w:after="80" w:line="210" w:lineRule="exact"/>
      <w:outlineLvl w:val="3"/>
    </w:pPr>
    <w:rPr>
      <w:rFonts w:eastAsiaTheme="majorEastAsia" w:cstheme="majorBidi"/>
      <w:b/>
      <w:bCs/>
      <w:iCs/>
      <w:sz w:val="20"/>
    </w:rPr>
  </w:style>
  <w:style w:type="paragraph" w:styleId="Rubrik5">
    <w:name w:val="heading 5"/>
    <w:basedOn w:val="Normal"/>
    <w:next w:val="Normal"/>
    <w:link w:val="Rubrik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rdtext">
    <w:name w:val="Body Text"/>
    <w:basedOn w:val="RKbas"/>
    <w:next w:val="Brdtextmedindrag"/>
    <w:link w:val="Brd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rdtextChar">
    <w:name w:val="Brödtext Char"/>
    <w:basedOn w:val="Standardstycketeckensnitt"/>
    <w:link w:val="Brdtext"/>
    <w:rsid w:val="000B3DDA"/>
    <w:rPr>
      <w:rFonts w:ascii="Times New Roman" w:eastAsia="Times New Roman" w:hAnsi="Times New Roman" w:cs="Times New Roman"/>
      <w:sz w:val="20"/>
      <w:szCs w:val="20"/>
    </w:rPr>
  </w:style>
  <w:style w:type="paragraph" w:styleId="Brdtextmedindrag">
    <w:name w:val="Body Text Indent"/>
    <w:basedOn w:val="Brdtext"/>
    <w:link w:val="BrdtextmedindragChar"/>
    <w:qFormat/>
    <w:rsid w:val="006E0779"/>
    <w:pPr>
      <w:ind w:firstLine="170"/>
    </w:pPr>
  </w:style>
  <w:style w:type="character" w:customStyle="1" w:styleId="BrdtextmedindragChar">
    <w:name w:val="Brödtext med indrag Char"/>
    <w:basedOn w:val="Standardstycketeckensnitt"/>
    <w:link w:val="Brdtextmedindrag"/>
    <w:rsid w:val="000B3DDA"/>
    <w:rPr>
      <w:rFonts w:ascii="Times New Roman" w:eastAsia="Times New Roman" w:hAnsi="Times New Roman" w:cs="Times New Roman"/>
      <w:sz w:val="20"/>
      <w:szCs w:val="20"/>
    </w:rPr>
  </w:style>
  <w:style w:type="character" w:customStyle="1" w:styleId="Rubrik1Char">
    <w:name w:val="Rubrik 1 Char"/>
    <w:basedOn w:val="Standardstycketeckensnitt"/>
    <w:link w:val="Rubrik1"/>
    <w:rsid w:val="00B0103B"/>
    <w:rPr>
      <w:rFonts w:ascii="Times New Roman" w:hAnsi="Times New Roman"/>
      <w:kern w:val="28"/>
      <w:sz w:val="30"/>
    </w:rPr>
  </w:style>
  <w:style w:type="character" w:customStyle="1" w:styleId="Rubrik2Char">
    <w:name w:val="Rubrik 2 Char"/>
    <w:basedOn w:val="Standardstycketeckensnitt"/>
    <w:link w:val="Rubrik2"/>
    <w:uiPriority w:val="14"/>
    <w:rsid w:val="00B0103B"/>
    <w:rPr>
      <w:rFonts w:ascii="Times New Roman" w:hAnsi="Times New Roman"/>
      <w:sz w:val="26"/>
    </w:rPr>
  </w:style>
  <w:style w:type="character" w:customStyle="1" w:styleId="Rubrik3Char">
    <w:name w:val="Rubrik 3 Char"/>
    <w:basedOn w:val="Standardstycketeckensnitt"/>
    <w:link w:val="Rubrik3"/>
    <w:uiPriority w:val="14"/>
    <w:rsid w:val="00B0103B"/>
    <w:rPr>
      <w:rFonts w:ascii="Times New Roman" w:hAnsi="Times New Roman"/>
      <w:b/>
      <w:sz w:val="23"/>
    </w:rPr>
  </w:style>
  <w:style w:type="character" w:customStyle="1" w:styleId="Rubrik4Char">
    <w:name w:val="Rubrik 4 Char"/>
    <w:basedOn w:val="Standardstycketeckensnitt"/>
    <w:link w:val="Rubrik4"/>
    <w:uiPriority w:val="8"/>
    <w:semiHidden/>
    <w:rsid w:val="00914A74"/>
    <w:rPr>
      <w:rFonts w:ascii="Times New Roman" w:eastAsiaTheme="majorEastAsia" w:hAnsi="Times New Roman" w:cstheme="majorBidi"/>
      <w:b/>
      <w:bCs/>
      <w:iCs/>
      <w:sz w:val="20"/>
    </w:rPr>
  </w:style>
  <w:style w:type="character" w:customStyle="1" w:styleId="Rubrik5Char">
    <w:name w:val="Rubrik 5 Char"/>
    <w:basedOn w:val="Standardstycketeckensnitt"/>
    <w:link w:val="Rubrik5"/>
    <w:uiPriority w:val="8"/>
    <w:semiHidden/>
    <w:rsid w:val="00914A74"/>
    <w:rPr>
      <w:rFonts w:asciiTheme="majorHAnsi" w:eastAsiaTheme="majorEastAsia" w:hAnsiTheme="majorHAnsi" w:cstheme="majorBidi"/>
      <w:color w:val="243F60" w:themeColor="accent1" w:themeShade="7F"/>
      <w:szCs w:val="20"/>
    </w:rPr>
  </w:style>
  <w:style w:type="character" w:customStyle="1" w:styleId="Rubrik6Char">
    <w:name w:val="Rubrik 6 Char"/>
    <w:basedOn w:val="Standardstycketeckensnitt"/>
    <w:link w:val="Rubrik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Rubrik7Char">
    <w:name w:val="Rubrik 7 Char"/>
    <w:basedOn w:val="Standardstycketeckensnitt"/>
    <w:link w:val="Rubrik7"/>
    <w:uiPriority w:val="8"/>
    <w:semiHidden/>
    <w:rsid w:val="00914A74"/>
    <w:rPr>
      <w:rFonts w:asciiTheme="majorHAnsi" w:eastAsiaTheme="majorEastAsia" w:hAnsiTheme="majorHAnsi" w:cstheme="majorBidi"/>
      <w:i/>
      <w:iCs/>
      <w:color w:val="404040" w:themeColor="text1" w:themeTint="BF"/>
      <w:szCs w:val="20"/>
    </w:rPr>
  </w:style>
  <w:style w:type="character" w:customStyle="1" w:styleId="Rubrik8Char">
    <w:name w:val="Rubrik 8 Char"/>
    <w:basedOn w:val="Standardstycketeckensnitt"/>
    <w:link w:val="Rubrik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rdtext"/>
    <w:link w:val="Rubrik1utannumreringChar"/>
    <w:uiPriority w:val="14"/>
    <w:qFormat/>
    <w:rsid w:val="003D0E6F"/>
    <w:pPr>
      <w:keepNext/>
      <w:tabs>
        <w:tab w:val="left" w:pos="907"/>
      </w:tabs>
      <w:spacing w:before="720" w:after="240"/>
    </w:pPr>
    <w:rPr>
      <w:sz w:val="30"/>
    </w:rPr>
  </w:style>
  <w:style w:type="character" w:customStyle="1" w:styleId="RKbasChar">
    <w:name w:val="RKbas Char"/>
    <w:basedOn w:val="Standardstycketeckensnit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5F48D9"/>
    <w:rPr>
      <w:rFonts w:ascii="Times New Roman" w:hAnsi="Times New Roman"/>
      <w:sz w:val="30"/>
    </w:rPr>
  </w:style>
  <w:style w:type="paragraph" w:customStyle="1" w:styleId="Rubrik2utannumrering">
    <w:name w:val="Rubrik 2 utan numrering"/>
    <w:basedOn w:val="RKbas"/>
    <w:next w:val="Brdtext"/>
    <w:link w:val="Rubrik2utannumreringChar"/>
    <w:uiPriority w:val="14"/>
    <w:qFormat/>
    <w:rsid w:val="003D0E6F"/>
    <w:pPr>
      <w:keepNext/>
      <w:tabs>
        <w:tab w:val="left" w:pos="907"/>
      </w:tabs>
      <w:spacing w:before="480" w:after="160"/>
    </w:pPr>
    <w:rPr>
      <w:sz w:val="26"/>
    </w:rPr>
  </w:style>
  <w:style w:type="character" w:customStyle="1" w:styleId="Rubrik2utannumreringChar">
    <w:name w:val="Rubrik 2 utan numrering Char"/>
    <w:basedOn w:val="RKbasChar"/>
    <w:link w:val="Rubrik2utannumrering"/>
    <w:uiPriority w:val="14"/>
    <w:rsid w:val="005F48D9"/>
    <w:rPr>
      <w:rFonts w:ascii="Times New Roman" w:hAnsi="Times New Roman"/>
      <w:sz w:val="26"/>
    </w:rPr>
  </w:style>
  <w:style w:type="paragraph" w:customStyle="1" w:styleId="Rubrik3utannumrering">
    <w:name w:val="Rubrik 3 utan numrering"/>
    <w:basedOn w:val="RKbas"/>
    <w:next w:val="Brdtext"/>
    <w:link w:val="Rubrik3utannumreringChar"/>
    <w:uiPriority w:val="14"/>
    <w:qFormat/>
    <w:rsid w:val="00B425C2"/>
    <w:pPr>
      <w:keepNext/>
      <w:tabs>
        <w:tab w:val="left" w:pos="907"/>
      </w:tabs>
      <w:spacing w:before="400" w:after="120"/>
    </w:pPr>
    <w:rPr>
      <w:b/>
      <w:sz w:val="23"/>
    </w:rPr>
  </w:style>
  <w:style w:type="character" w:customStyle="1" w:styleId="Rubrik3utannumreringChar">
    <w:name w:val="Rubrik 3 utan numrering Char"/>
    <w:basedOn w:val="RKbasChar"/>
    <w:link w:val="Rubrik3utannumrering"/>
    <w:uiPriority w:val="14"/>
    <w:rsid w:val="005F48D9"/>
    <w:rPr>
      <w:rFonts w:ascii="Times New Roman" w:hAnsi="Times New Roman"/>
      <w:b/>
      <w:sz w:val="23"/>
    </w:rPr>
  </w:style>
  <w:style w:type="paragraph" w:customStyle="1" w:styleId="Rubrik4utannumrering">
    <w:name w:val="Rubrik 4 utan numrering"/>
    <w:basedOn w:val="RKbas"/>
    <w:next w:val="Brdtext"/>
    <w:link w:val="Rubrik4utannumreringChar"/>
    <w:uiPriority w:val="14"/>
    <w:qFormat/>
    <w:rsid w:val="00032E6D"/>
    <w:pPr>
      <w:keepNext/>
      <w:tabs>
        <w:tab w:val="left" w:pos="907"/>
      </w:tabs>
      <w:spacing w:before="320" w:after="80" w:line="210" w:lineRule="exact"/>
    </w:pPr>
    <w:rPr>
      <w:b/>
      <w:sz w:val="20"/>
    </w:rPr>
  </w:style>
  <w:style w:type="character" w:customStyle="1" w:styleId="Rubrik4utannumreringChar">
    <w:name w:val="Rubrik 4 utan numrering Char"/>
    <w:basedOn w:val="RKbasChar"/>
    <w:link w:val="Rubrik4utannumrering"/>
    <w:uiPriority w:val="14"/>
    <w:rsid w:val="005F48D9"/>
    <w:rPr>
      <w:rFonts w:ascii="Times New Roman" w:hAnsi="Times New Roman"/>
      <w:b/>
      <w:sz w:val="20"/>
    </w:rPr>
  </w:style>
  <w:style w:type="paragraph" w:customStyle="1" w:styleId="Rubrik5utannumrering">
    <w:name w:val="Rubrik 5 utan numrering"/>
    <w:basedOn w:val="RKbas"/>
    <w:next w:val="Brdtext"/>
    <w:link w:val="Rubrik5utannumreringChar"/>
    <w:uiPriority w:val="14"/>
    <w:qFormat/>
    <w:rsid w:val="00032E6D"/>
    <w:pPr>
      <w:keepNext/>
      <w:tabs>
        <w:tab w:val="left" w:pos="907"/>
      </w:tabs>
      <w:spacing w:before="240" w:after="80" w:line="210" w:lineRule="exact"/>
    </w:pPr>
    <w:rPr>
      <w:i/>
      <w:sz w:val="20"/>
    </w:rPr>
  </w:style>
  <w:style w:type="character" w:customStyle="1" w:styleId="Rubrik5utannumreringChar">
    <w:name w:val="Rubrik 5 utan numrering Char"/>
    <w:basedOn w:val="RKbasChar"/>
    <w:link w:val="Rubrik5utannumrering"/>
    <w:uiPriority w:val="14"/>
    <w:rsid w:val="005F48D9"/>
    <w:rPr>
      <w:rFonts w:ascii="Times New Roman" w:hAnsi="Times New Roman"/>
      <w:i/>
      <w:sz w:val="20"/>
    </w:rPr>
  </w:style>
  <w:style w:type="paragraph" w:customStyle="1" w:styleId="FigurRubrik">
    <w:name w:val="Figur Rubrik"/>
    <w:basedOn w:val="RKbas"/>
    <w:next w:val="FigurUnderrubrik"/>
    <w:link w:val="FigurRubrikChar"/>
    <w:uiPriority w:val="4"/>
    <w:rsid w:val="0038525D"/>
    <w:pPr>
      <w:keepNext/>
      <w:keepLines/>
      <w:tabs>
        <w:tab w:val="left" w:pos="1134"/>
      </w:tabs>
      <w:overflowPunct w:val="0"/>
      <w:autoSpaceDE w:val="0"/>
      <w:autoSpaceDN w:val="0"/>
      <w:adjustRightInd w:val="0"/>
      <w:spacing w:before="260" w:after="80"/>
      <w:ind w:left="1134" w:hanging="1134"/>
      <w:textAlignment w:val="baseline"/>
    </w:pPr>
    <w:rPr>
      <w:rFonts w:ascii="Trade Gothic Pro" w:eastAsia="Times New Roman" w:hAnsi="Trade Gothic Pro" w:cs="Times New Roman"/>
      <w:b/>
      <w:szCs w:val="20"/>
    </w:rPr>
  </w:style>
  <w:style w:type="character" w:customStyle="1" w:styleId="FigurRubrikChar">
    <w:name w:val="Figur Rubrik Char"/>
    <w:basedOn w:val="RKbasChar"/>
    <w:link w:val="FigurRubrik"/>
    <w:uiPriority w:val="4"/>
    <w:rsid w:val="00CE501F"/>
    <w:rPr>
      <w:rFonts w:ascii="Trade Gothic Pro" w:eastAsia="Times New Roman" w:hAnsi="Trade Gothic Pro" w:cs="Times New Roman"/>
      <w:b/>
      <w:sz w:val="18"/>
      <w:szCs w:val="20"/>
    </w:rPr>
  </w:style>
  <w:style w:type="paragraph" w:customStyle="1" w:styleId="FigurUnderrubrik">
    <w:name w:val="Figur Underrubrik"/>
    <w:basedOn w:val="RKbas"/>
    <w:link w:val="FigurUnderrubrikChar"/>
    <w:uiPriority w:val="4"/>
    <w:rsid w:val="0038525D"/>
    <w:pPr>
      <w:keepNext/>
      <w:keepLines/>
      <w:tabs>
        <w:tab w:val="right" w:pos="5897"/>
      </w:tabs>
      <w:overflowPunct w:val="0"/>
      <w:autoSpaceDE w:val="0"/>
      <w:autoSpaceDN w:val="0"/>
      <w:adjustRightInd w:val="0"/>
      <w:spacing w:after="100" w:line="200" w:lineRule="exact"/>
      <w:ind w:left="1134"/>
      <w:textAlignment w:val="baseline"/>
    </w:pPr>
    <w:rPr>
      <w:rFonts w:ascii="Trade Gothic Pro" w:eastAsia="Times New Roman" w:hAnsi="Trade Gothic Pro" w:cs="Times New Roman"/>
      <w:sz w:val="17"/>
      <w:szCs w:val="20"/>
    </w:rPr>
  </w:style>
  <w:style w:type="character" w:customStyle="1" w:styleId="FigurUnderrubrikChar">
    <w:name w:val="Figur Underrubrik Char"/>
    <w:basedOn w:val="RKbasChar"/>
    <w:link w:val="FigurUnderrubrik"/>
    <w:uiPriority w:val="4"/>
    <w:rsid w:val="00CE501F"/>
    <w:rPr>
      <w:rFonts w:ascii="Trade Gothic Pro" w:eastAsia="Times New Roman" w:hAnsi="Trade Gothic Pro" w:cs="Times New Roman"/>
      <w:sz w:val="17"/>
      <w:szCs w:val="20"/>
    </w:rPr>
  </w:style>
  <w:style w:type="paragraph" w:styleId="Fotnotstext">
    <w:name w:val="footnote text"/>
    <w:basedOn w:val="RKbas"/>
    <w:link w:val="Fotnots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tnotstextChar">
    <w:name w:val="Fotnotstext Char"/>
    <w:basedOn w:val="Standardstycketeckensnitt"/>
    <w:link w:val="Fotnotstext"/>
    <w:uiPriority w:val="4"/>
    <w:rsid w:val="00914A74"/>
    <w:rPr>
      <w:rFonts w:ascii="Times New Roman" w:eastAsia="Times New Roman" w:hAnsi="Times New Roman" w:cs="Times New Roman"/>
      <w:sz w:val="16"/>
      <w:szCs w:val="20"/>
    </w:rPr>
  </w:style>
  <w:style w:type="character" w:styleId="Fotnotsreferens">
    <w:name w:val="footnote reference"/>
    <w:basedOn w:val="Standardstycketeckensnitt"/>
    <w:uiPriority w:val="4"/>
    <w:semiHidden/>
    <w:rsid w:val="00113CC6"/>
    <w:rPr>
      <w:vertAlign w:val="superscript"/>
    </w:rPr>
  </w:style>
  <w:style w:type="paragraph" w:customStyle="1" w:styleId="Bilagarubrik">
    <w:name w:val="Bilaga rubrik"/>
    <w:basedOn w:val="Proprubrik"/>
    <w:next w:val="Brdtext"/>
    <w:link w:val="BilagarubrikChar"/>
    <w:semiHidden/>
    <w:rsid w:val="001D0638"/>
    <w:pPr>
      <w:spacing w:after="240"/>
    </w:pPr>
  </w:style>
  <w:style w:type="character" w:customStyle="1" w:styleId="BilagarubrikChar">
    <w:name w:val="Bilaga rubrik Char"/>
    <w:basedOn w:val="RKbasChar"/>
    <w:link w:val="Bilagarubrik"/>
    <w:semiHidden/>
    <w:rsid w:val="000B3DDA"/>
    <w:rPr>
      <w:rFonts w:ascii="Times New Roman" w:eastAsia="Times New Roman" w:hAnsi="Times New Roman" w:cs="Times New Roman"/>
      <w:sz w:val="30"/>
      <w:szCs w:val="20"/>
    </w:rPr>
  </w:style>
  <w:style w:type="paragraph" w:customStyle="1" w:styleId="Proprubrik">
    <w:name w:val="Prop. rubrik"/>
    <w:basedOn w:val="Brdtext"/>
    <w:next w:val="Brdtext"/>
    <w:link w:val="ProprubrikChar"/>
    <w:semiHidden/>
    <w:rsid w:val="00FE0C4D"/>
    <w:pPr>
      <w:jc w:val="left"/>
    </w:pPr>
    <w:rPr>
      <w:sz w:val="30"/>
    </w:rPr>
  </w:style>
  <w:style w:type="character" w:customStyle="1" w:styleId="ProprubrikChar">
    <w:name w:val="Prop. rubrik Char"/>
    <w:basedOn w:val="BrdtextChar"/>
    <w:link w:val="Proprubrik"/>
    <w:semiHidden/>
    <w:rsid w:val="007648F2"/>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8"/>
    <w:rsid w:val="0056410E"/>
    <w:pPr>
      <w:keepNext/>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8"/>
    <w:rsid w:val="005F48D9"/>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uiPriority w:val="18"/>
    <w:qFormat/>
    <w:rsid w:val="008463D8"/>
    <w:pPr>
      <w:keepNext/>
      <w:keepLines/>
      <w:overflowPunct w:val="0"/>
      <w:autoSpaceDE w:val="0"/>
      <w:autoSpaceDN w:val="0"/>
      <w:adjustRightInd w:val="0"/>
      <w:spacing w:before="20" w:after="20" w:line="220" w:lineRule="exact"/>
      <w:jc w:val="right"/>
      <w:textAlignment w:val="baseline"/>
    </w:pPr>
    <w:rPr>
      <w:rFonts w:ascii="Trade Gothic LT Std Cn" w:eastAsia="Times New Roman" w:hAnsi="Trade Gothic LT Std Cn" w:cs="Times New Roman"/>
      <w:b/>
      <w:spacing w:val="4"/>
      <w:szCs w:val="20"/>
    </w:rPr>
  </w:style>
  <w:style w:type="character" w:customStyle="1" w:styleId="TabellHuvudChar">
    <w:name w:val="Tabell Huvud Char"/>
    <w:basedOn w:val="RKbasChar"/>
    <w:link w:val="TabellHuvud"/>
    <w:uiPriority w:val="18"/>
    <w:rsid w:val="00B0103B"/>
    <w:rPr>
      <w:rFonts w:ascii="Trade Gothic LT Std Cn" w:eastAsia="Times New Roman" w:hAnsi="Trade Gothic LT Std Cn" w:cs="Times New Roman"/>
      <w:b/>
      <w:spacing w:val="4"/>
      <w:sz w:val="18"/>
      <w:szCs w:val="20"/>
    </w:rPr>
  </w:style>
  <w:style w:type="paragraph" w:customStyle="1" w:styleId="TabellRader">
    <w:name w:val="Tabell Rader"/>
    <w:basedOn w:val="RKbas"/>
    <w:link w:val="TabellRaderChar"/>
    <w:uiPriority w:val="18"/>
    <w:qFormat/>
    <w:rsid w:val="008463D8"/>
    <w:pPr>
      <w:keepNext/>
      <w:keepLines/>
      <w:overflowPunct w:val="0"/>
      <w:autoSpaceDE w:val="0"/>
      <w:autoSpaceDN w:val="0"/>
      <w:adjustRightInd w:val="0"/>
      <w:spacing w:before="20" w:after="20" w:line="220" w:lineRule="exact"/>
      <w:jc w:val="right"/>
      <w:textAlignment w:val="baseline"/>
    </w:pPr>
    <w:rPr>
      <w:rFonts w:ascii="Trade Gothic LT Std Cn" w:eastAsia="Times New Roman" w:hAnsi="Trade Gothic LT Std Cn" w:cs="Times New Roman"/>
      <w:spacing w:val="4"/>
      <w:szCs w:val="20"/>
    </w:rPr>
  </w:style>
  <w:style w:type="character" w:customStyle="1" w:styleId="TabellRaderChar">
    <w:name w:val="Tabell Rader Char"/>
    <w:basedOn w:val="RKbasChar"/>
    <w:link w:val="TabellRader"/>
    <w:uiPriority w:val="18"/>
    <w:rsid w:val="00B0103B"/>
    <w:rPr>
      <w:rFonts w:ascii="Trade Gothic LT Std Cn" w:eastAsia="Times New Roman" w:hAnsi="Trade Gothic LT Std Cn" w:cs="Times New Roman"/>
      <w:spacing w:val="4"/>
      <w:sz w:val="18"/>
      <w:szCs w:val="20"/>
    </w:rPr>
  </w:style>
  <w:style w:type="paragraph" w:customStyle="1" w:styleId="TabellRubrik">
    <w:name w:val="Tabell Rubrik"/>
    <w:basedOn w:val="RKbas"/>
    <w:next w:val="FigurUnderrubrik"/>
    <w:link w:val="TabellRubrikChar"/>
    <w:uiPriority w:val="18"/>
    <w:qFormat/>
    <w:rsid w:val="008463D8"/>
    <w:pPr>
      <w:keepNext/>
      <w:keepLines/>
      <w:tabs>
        <w:tab w:val="left" w:pos="1134"/>
      </w:tabs>
      <w:overflowPunct w:val="0"/>
      <w:autoSpaceDE w:val="0"/>
      <w:autoSpaceDN w:val="0"/>
      <w:adjustRightInd w:val="0"/>
      <w:spacing w:before="260" w:after="80"/>
      <w:ind w:left="1134" w:hanging="1134"/>
      <w:textAlignment w:val="baseline"/>
    </w:pPr>
    <w:rPr>
      <w:rFonts w:ascii="Trade Gothic Pro" w:eastAsia="Times New Roman" w:hAnsi="Trade Gothic Pro" w:cs="Times New Roman"/>
      <w:b/>
      <w:szCs w:val="20"/>
    </w:rPr>
  </w:style>
  <w:style w:type="character" w:customStyle="1" w:styleId="TabellRubrikChar">
    <w:name w:val="Tabell Rubrik Char"/>
    <w:basedOn w:val="RKbasChar"/>
    <w:link w:val="TabellRubrik"/>
    <w:uiPriority w:val="18"/>
    <w:rsid w:val="00B0103B"/>
    <w:rPr>
      <w:rFonts w:ascii="Trade Gothic Pro" w:eastAsia="Times New Roman" w:hAnsi="Trade Gothic Pro" w:cs="Times New Roman"/>
      <w:b/>
      <w:sz w:val="18"/>
      <w:szCs w:val="20"/>
    </w:rPr>
  </w:style>
  <w:style w:type="paragraph" w:customStyle="1" w:styleId="TabellSlutsumma">
    <w:name w:val="Tabell Slutsumma"/>
    <w:basedOn w:val="TabellRader"/>
    <w:link w:val="TabellSlutsummaChar"/>
    <w:uiPriority w:val="18"/>
    <w:qFormat/>
    <w:rsid w:val="005A0098"/>
    <w:rPr>
      <w:b/>
      <w:spacing w:val="0"/>
    </w:rPr>
  </w:style>
  <w:style w:type="character" w:customStyle="1" w:styleId="TabellSlutsummaChar">
    <w:name w:val="Tabell Slutsumma Char"/>
    <w:basedOn w:val="TabellRaderChar"/>
    <w:link w:val="TabellSlutsumma"/>
    <w:uiPriority w:val="18"/>
    <w:rsid w:val="00B0103B"/>
    <w:rPr>
      <w:rFonts w:ascii="Trade Gothic LT Std Cn" w:eastAsia="Times New Roman" w:hAnsi="Trade Gothic LT Std Cn" w:cs="Times New Roman"/>
      <w:b/>
      <w:spacing w:val="4"/>
      <w:sz w:val="18"/>
      <w:szCs w:val="20"/>
    </w:rPr>
  </w:style>
  <w:style w:type="paragraph" w:customStyle="1" w:styleId="TabellUnderrubrik">
    <w:name w:val="Tabell Underrubrik"/>
    <w:basedOn w:val="TabellRubrik"/>
    <w:next w:val="Brdtext"/>
    <w:link w:val="TabellUnderrubrikChar"/>
    <w:uiPriority w:val="18"/>
    <w:qFormat/>
    <w:rsid w:val="005A0098"/>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uiPriority w:val="18"/>
    <w:rsid w:val="00B0103B"/>
    <w:rPr>
      <w:rFonts w:ascii="Trade Gothic Pro" w:eastAsia="Times New Roman" w:hAnsi="Trade Gothic Pro" w:cs="Times New Roman"/>
      <w:b w:val="0"/>
      <w:sz w:val="17"/>
      <w:szCs w:val="20"/>
    </w:rPr>
  </w:style>
  <w:style w:type="paragraph" w:styleId="Sidhuvud">
    <w:name w:val="header"/>
    <w:basedOn w:val="Normal"/>
    <w:link w:val="SidhuvudChar"/>
    <w:semiHidden/>
    <w:rsid w:val="00F8009C"/>
    <w:pPr>
      <w:tabs>
        <w:tab w:val="center" w:pos="4536"/>
        <w:tab w:val="right" w:pos="9072"/>
      </w:tabs>
    </w:pPr>
  </w:style>
  <w:style w:type="character" w:customStyle="1" w:styleId="SidhuvudChar">
    <w:name w:val="Sidhuvud Char"/>
    <w:basedOn w:val="Standardstycketeckensnitt"/>
    <w:link w:val="Sidhuvud"/>
    <w:semiHidden/>
    <w:rsid w:val="000A6F2D"/>
    <w:rPr>
      <w:rFonts w:eastAsia="Times New Roman" w:cs="Times New Roman"/>
      <w:szCs w:val="20"/>
    </w:rPr>
  </w:style>
  <w:style w:type="paragraph" w:styleId="Sidfot">
    <w:name w:val="footer"/>
    <w:basedOn w:val="Normal"/>
    <w:link w:val="SidfotChar"/>
    <w:semiHidden/>
    <w:rsid w:val="00F8009C"/>
    <w:pPr>
      <w:tabs>
        <w:tab w:val="center" w:pos="4536"/>
        <w:tab w:val="right" w:pos="9072"/>
      </w:tabs>
    </w:pPr>
  </w:style>
  <w:style w:type="character" w:customStyle="1" w:styleId="SidfotChar">
    <w:name w:val="Sidfot Char"/>
    <w:basedOn w:val="Standardstycketeckensnitt"/>
    <w:link w:val="Sidfot"/>
    <w:semiHidden/>
    <w:rsid w:val="000A6F2D"/>
    <w:rPr>
      <w:rFonts w:eastAsia="Times New Roman" w:cs="Times New Roman"/>
      <w:szCs w:val="20"/>
    </w:rPr>
  </w:style>
  <w:style w:type="paragraph" w:customStyle="1" w:styleId="Prophuvudrubrik">
    <w:name w:val="Prop. huvudrubrik"/>
    <w:basedOn w:val="RKbas"/>
    <w:link w:val="ProphuvudrubrikChar"/>
    <w:semiHidden/>
    <w:rsid w:val="0068579B"/>
    <w:pPr>
      <w:overflowPunct w:val="0"/>
      <w:autoSpaceDE w:val="0"/>
      <w:autoSpaceDN w:val="0"/>
      <w:adjustRightInd w:val="0"/>
      <w:textAlignment w:val="baseline"/>
    </w:pPr>
    <w:rPr>
      <w:rFonts w:eastAsia="Times New Roman" w:cs="Times New Roman"/>
      <w:sz w:val="38"/>
      <w:szCs w:val="20"/>
    </w:rPr>
  </w:style>
  <w:style w:type="character" w:customStyle="1" w:styleId="ProphuvudrubrikChar">
    <w:name w:val="Prop. huvudrubrik Char"/>
    <w:basedOn w:val="RKbasChar"/>
    <w:link w:val="Prophuvudrubrik"/>
    <w:semiHidden/>
    <w:rsid w:val="007648F2"/>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rd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rdtext"/>
    <w:next w:val="Brdtext"/>
    <w:link w:val="ProputdragChar"/>
    <w:semiHidden/>
    <w:rsid w:val="0081778B"/>
  </w:style>
  <w:style w:type="character" w:customStyle="1" w:styleId="ProputdragChar">
    <w:name w:val="Prop. utdrag Char"/>
    <w:basedOn w:val="BrdtextChar"/>
    <w:link w:val="Proputdrag"/>
    <w:semiHidden/>
    <w:rsid w:val="007648F2"/>
    <w:rPr>
      <w:rFonts w:ascii="Times New Roman" w:eastAsia="Times New Roman" w:hAnsi="Times New Roman" w:cs="Times New Roman"/>
      <w:sz w:val="20"/>
      <w:szCs w:val="20"/>
    </w:rPr>
  </w:style>
  <w:style w:type="paragraph" w:styleId="Innehll1">
    <w:name w:val="toc 1"/>
    <w:basedOn w:val="RKbas"/>
    <w:next w:val="Brdtext"/>
    <w:link w:val="Innehll1Char"/>
    <w:uiPriority w:val="39"/>
    <w:rsid w:val="00B07A32"/>
    <w:pPr>
      <w:tabs>
        <w:tab w:val="right" w:leader="dot" w:pos="5880"/>
      </w:tabs>
      <w:spacing w:before="100"/>
      <w:ind w:left="397" w:right="510" w:hanging="397"/>
    </w:pPr>
    <w:rPr>
      <w:noProof/>
      <w:sz w:val="20"/>
    </w:rPr>
  </w:style>
  <w:style w:type="character" w:customStyle="1" w:styleId="Innehll1Char">
    <w:name w:val="Innehåll 1 Char"/>
    <w:basedOn w:val="RKbasChar"/>
    <w:link w:val="Innehll1"/>
    <w:uiPriority w:val="39"/>
    <w:semiHidden/>
    <w:rsid w:val="00B07A32"/>
    <w:rPr>
      <w:rFonts w:ascii="Times New Roman" w:hAnsi="Times New Roman"/>
      <w:noProof/>
      <w:sz w:val="20"/>
    </w:rPr>
  </w:style>
  <w:style w:type="paragraph" w:styleId="Innehll2">
    <w:name w:val="toc 2"/>
    <w:basedOn w:val="RKbas"/>
    <w:next w:val="Brdtext"/>
    <w:link w:val="Innehll2Char"/>
    <w:uiPriority w:val="39"/>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Innehll2Char">
    <w:name w:val="Innehåll 2 Char"/>
    <w:basedOn w:val="RKbasChar"/>
    <w:link w:val="Innehll2"/>
    <w:uiPriority w:val="39"/>
    <w:semiHidden/>
    <w:rsid w:val="00B07A32"/>
    <w:rPr>
      <w:rFonts w:ascii="Times New Roman" w:eastAsia="Times New Roman" w:hAnsi="Times New Roman" w:cs="Times New Roman"/>
      <w:noProof/>
      <w:sz w:val="20"/>
      <w:szCs w:val="20"/>
    </w:rPr>
  </w:style>
  <w:style w:type="paragraph" w:styleId="Innehll3">
    <w:name w:val="toc 3"/>
    <w:basedOn w:val="RKbas"/>
    <w:next w:val="Brdtext"/>
    <w:link w:val="Innehll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Innehll3Char">
    <w:name w:val="Innehåll 3 Char"/>
    <w:basedOn w:val="RKbasChar"/>
    <w:link w:val="Innehll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rdtext"/>
    <w:link w:val="InnehllsfrteckningChar"/>
    <w:semiHidden/>
    <w:rsid w:val="0031012B"/>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7648F2"/>
    <w:rPr>
      <w:rFonts w:ascii="Times New Roman" w:eastAsia="Times New Roman" w:hAnsi="Times New Roman" w:cs="Times New Roman"/>
      <w:sz w:val="27"/>
      <w:szCs w:val="20"/>
    </w:rPr>
  </w:style>
  <w:style w:type="character" w:styleId="Platshllartext">
    <w:name w:val="Placeholder Text"/>
    <w:basedOn w:val="Standardstycketeckensnitt"/>
    <w:uiPriority w:val="99"/>
    <w:semiHidden/>
    <w:rsid w:val="00876795"/>
    <w:rPr>
      <w:color w:val="808080"/>
    </w:rPr>
  </w:style>
  <w:style w:type="paragraph" w:styleId="Innehll4">
    <w:name w:val="toc 4"/>
    <w:basedOn w:val="RKbas"/>
    <w:next w:val="Brdtext"/>
    <w:link w:val="Innehll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Innehll4Char">
    <w:name w:val="Innehåll 4 Char"/>
    <w:basedOn w:val="RKbasChar"/>
    <w:link w:val="Innehll4"/>
    <w:uiPriority w:val="39"/>
    <w:semiHidden/>
    <w:rsid w:val="00203904"/>
    <w:rPr>
      <w:rFonts w:ascii="Times New Roman" w:hAnsi="Times New Roman"/>
      <w:sz w:val="20"/>
    </w:rPr>
  </w:style>
  <w:style w:type="paragraph" w:styleId="Innehll5">
    <w:name w:val="toc 5"/>
    <w:basedOn w:val="RKbas"/>
    <w:next w:val="Brdtext"/>
    <w:link w:val="Innehll5Char"/>
    <w:uiPriority w:val="39"/>
    <w:semiHidden/>
    <w:rsid w:val="00465E66"/>
    <w:pPr>
      <w:tabs>
        <w:tab w:val="left" w:pos="510"/>
        <w:tab w:val="right" w:leader="dot" w:pos="5880"/>
      </w:tabs>
      <w:spacing w:before="100"/>
      <w:ind w:left="851" w:right="510" w:hanging="851"/>
    </w:pPr>
    <w:rPr>
      <w:sz w:val="20"/>
    </w:rPr>
  </w:style>
  <w:style w:type="character" w:customStyle="1" w:styleId="Innehll5Char">
    <w:name w:val="Innehåll 5 Char"/>
    <w:basedOn w:val="RKbasChar"/>
    <w:link w:val="Innehll5"/>
    <w:uiPriority w:val="39"/>
    <w:semiHidden/>
    <w:rsid w:val="007064DA"/>
    <w:rPr>
      <w:rFonts w:ascii="Times New Roman" w:hAnsi="Times New Roman"/>
      <w:sz w:val="20"/>
    </w:rPr>
  </w:style>
  <w:style w:type="paragraph" w:styleId="Innehll6">
    <w:name w:val="toc 6"/>
    <w:basedOn w:val="RKbas"/>
    <w:next w:val="Brdtext"/>
    <w:link w:val="Innehll6Char"/>
    <w:uiPriority w:val="39"/>
    <w:semiHidden/>
    <w:rsid w:val="00465E66"/>
    <w:pPr>
      <w:tabs>
        <w:tab w:val="left" w:pos="510"/>
        <w:tab w:val="right" w:leader="dot" w:pos="5880"/>
      </w:tabs>
      <w:spacing w:before="100"/>
      <w:ind w:left="851" w:right="510" w:hanging="851"/>
    </w:pPr>
    <w:rPr>
      <w:sz w:val="20"/>
    </w:rPr>
  </w:style>
  <w:style w:type="character" w:customStyle="1" w:styleId="Innehll6Char">
    <w:name w:val="Innehåll 6 Char"/>
    <w:basedOn w:val="RKbasChar"/>
    <w:link w:val="Innehll6"/>
    <w:uiPriority w:val="39"/>
    <w:semiHidden/>
    <w:rsid w:val="007064DA"/>
    <w:rPr>
      <w:rFonts w:ascii="Times New Roman" w:hAnsi="Times New Roman"/>
      <w:sz w:val="20"/>
    </w:rPr>
  </w:style>
  <w:style w:type="paragraph" w:styleId="Ballongtext">
    <w:name w:val="Balloon Text"/>
    <w:basedOn w:val="Normal"/>
    <w:link w:val="BallongtextChar"/>
    <w:uiPriority w:val="99"/>
    <w:semiHidden/>
    <w:unhideWhenUsed/>
    <w:rsid w:val="009D1AD6"/>
    <w:rPr>
      <w:rFonts w:ascii="Tahoma" w:hAnsi="Tahoma" w:cs="Tahoma"/>
      <w:sz w:val="16"/>
      <w:szCs w:val="16"/>
    </w:rPr>
  </w:style>
  <w:style w:type="character" w:customStyle="1" w:styleId="BallongtextChar">
    <w:name w:val="Ballongtext Char"/>
    <w:basedOn w:val="Standardstycketeckensnitt"/>
    <w:link w:val="Ballong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Punktlista">
    <w:name w:val="List Bullet"/>
    <w:basedOn w:val="Brdtext"/>
    <w:link w:val="PunktlistaChar"/>
    <w:uiPriority w:val="11"/>
    <w:qFormat/>
    <w:rsid w:val="00884D66"/>
    <w:pPr>
      <w:numPr>
        <w:ilvl w:val="1"/>
        <w:numId w:val="32"/>
      </w:numPr>
      <w:contextualSpacing/>
    </w:pPr>
  </w:style>
  <w:style w:type="character" w:customStyle="1" w:styleId="PunktlistaChar">
    <w:name w:val="Punktlista Char"/>
    <w:basedOn w:val="BrdtextChar"/>
    <w:link w:val="Punktlista"/>
    <w:uiPriority w:val="11"/>
    <w:rsid w:val="00CE501F"/>
    <w:rPr>
      <w:rFonts w:ascii="Times New Roman" w:eastAsia="Times New Roman" w:hAnsi="Times New Roman" w:cs="Times New Roman"/>
      <w:sz w:val="20"/>
      <w:szCs w:val="20"/>
    </w:rPr>
  </w:style>
  <w:style w:type="paragraph" w:customStyle="1" w:styleId="Strecklista">
    <w:name w:val="Strecklista"/>
    <w:basedOn w:val="Punktlista"/>
    <w:link w:val="StrecklistaChar"/>
    <w:uiPriority w:val="14"/>
    <w:qFormat/>
    <w:rsid w:val="008B5B8D"/>
    <w:pPr>
      <w:numPr>
        <w:numId w:val="41"/>
      </w:numPr>
    </w:pPr>
  </w:style>
  <w:style w:type="character" w:customStyle="1" w:styleId="StrecklistaChar">
    <w:name w:val="Strecklista Char"/>
    <w:basedOn w:val="PunktlistaChar"/>
    <w:link w:val="Strecklista"/>
    <w:uiPriority w:val="14"/>
    <w:rsid w:val="000A6F2D"/>
    <w:rPr>
      <w:rFonts w:ascii="Times New Roman" w:eastAsia="Times New Roman" w:hAnsi="Times New Roman" w:cs="Times New Roman"/>
      <w:sz w:val="20"/>
      <w:szCs w:val="20"/>
    </w:rPr>
  </w:style>
  <w:style w:type="paragraph" w:styleId="Numreradlista">
    <w:name w:val="List Number"/>
    <w:basedOn w:val="Brdtext"/>
    <w:link w:val="NumreradlistaChar"/>
    <w:uiPriority w:val="4"/>
    <w:qFormat/>
    <w:rsid w:val="005F4EBB"/>
    <w:pPr>
      <w:numPr>
        <w:ilvl w:val="1"/>
        <w:numId w:val="27"/>
      </w:numPr>
      <w:contextualSpacing/>
    </w:pPr>
  </w:style>
  <w:style w:type="character" w:customStyle="1" w:styleId="NumreradlistaChar">
    <w:name w:val="Numrerad lista Char"/>
    <w:basedOn w:val="BrdtextChar"/>
    <w:link w:val="Numreradlista"/>
    <w:uiPriority w:val="4"/>
    <w:rsid w:val="00914A74"/>
    <w:rPr>
      <w:rFonts w:ascii="Times New Roman" w:eastAsia="Times New Roman" w:hAnsi="Times New Roman" w:cs="Times New Roman"/>
      <w:sz w:val="20"/>
      <w:szCs w:val="20"/>
    </w:rPr>
  </w:style>
  <w:style w:type="paragraph" w:customStyle="1" w:styleId="Brdtextram">
    <w:name w:val="Brödtext ram"/>
    <w:basedOn w:val="Brdtext"/>
    <w:next w:val="Brdtextmedindragram"/>
    <w:link w:val="BrdtextramChar"/>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rdtextmedindrag"/>
    <w:link w:val="BrdtextmedindragramChar"/>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rdtextChar"/>
    <w:link w:val="Brdtextram"/>
    <w:rsid w:val="00CE501F"/>
    <w:rPr>
      <w:rFonts w:ascii="Times New Roman" w:eastAsia="Times New Roman" w:hAnsi="Times New Roman" w:cs="Times New Roman"/>
      <w:sz w:val="20"/>
      <w:szCs w:val="20"/>
    </w:rPr>
  </w:style>
  <w:style w:type="paragraph" w:customStyle="1" w:styleId="Numreradlistaram">
    <w:name w:val="Numrerad lista ram"/>
    <w:basedOn w:val="Numreradlista"/>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rdtextmedindragChar"/>
    <w:link w:val="Brdtextmedindragram"/>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Numreradlista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Punktlista"/>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Punktlista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rdtext"/>
    <w:next w:val="Brdtextmedindrag"/>
    <w:link w:val="SlutstreckChar"/>
    <w:semiHidden/>
    <w:qFormat/>
    <w:rsid w:val="003B0EF7"/>
    <w:pPr>
      <w:spacing w:after="240"/>
    </w:pPr>
    <w:rPr>
      <w:spacing w:val="34"/>
      <w:u w:val="single"/>
    </w:rPr>
  </w:style>
  <w:style w:type="character" w:customStyle="1" w:styleId="SlutstreckChar">
    <w:name w:val="Slutstreck Char"/>
    <w:basedOn w:val="BrdtextChar"/>
    <w:link w:val="Slutstreck"/>
    <w:semiHidden/>
    <w:rsid w:val="00F214E2"/>
    <w:rPr>
      <w:rFonts w:ascii="Times New Roman" w:eastAsia="Times New Roman" w:hAnsi="Times New Roman" w:cs="Times New Roman"/>
      <w:spacing w:val="34"/>
      <w:sz w:val="20"/>
      <w:szCs w:val="20"/>
      <w:u w:val="single"/>
    </w:rPr>
  </w:style>
  <w:style w:type="paragraph" w:styleId="Citat">
    <w:name w:val="Quote"/>
    <w:basedOn w:val="Brdtext"/>
    <w:next w:val="Brdtext"/>
    <w:link w:val="CitatChar"/>
    <w:uiPriority w:val="4"/>
    <w:qFormat/>
    <w:rsid w:val="00244011"/>
    <w:pPr>
      <w:spacing w:before="120" w:after="240"/>
      <w:ind w:left="454"/>
    </w:pPr>
    <w:rPr>
      <w:iCs/>
      <w:sz w:val="19"/>
    </w:rPr>
  </w:style>
  <w:style w:type="character" w:customStyle="1" w:styleId="CitatChar">
    <w:name w:val="Citat Char"/>
    <w:basedOn w:val="Standardstycketeckensnitt"/>
    <w:link w:val="Citat"/>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Ingenlista"/>
    <w:uiPriority w:val="99"/>
    <w:semiHidden/>
    <w:rsid w:val="00490ACA"/>
    <w:pPr>
      <w:numPr>
        <w:numId w:val="10"/>
      </w:numPr>
    </w:pPr>
  </w:style>
  <w:style w:type="paragraph" w:customStyle="1" w:styleId="FigurFotnot">
    <w:name w:val="Figur Fotnot"/>
    <w:basedOn w:val="Brdtext"/>
    <w:next w:val="Brdtext"/>
    <w:link w:val="FigurFotnotChar"/>
    <w:uiPriority w:val="4"/>
    <w:rsid w:val="0056410E"/>
    <w:pPr>
      <w:keepNext/>
      <w:keepLines/>
      <w:spacing w:before="40"/>
      <w:jc w:val="left"/>
    </w:pPr>
    <w:rPr>
      <w:rFonts w:ascii="TradeGothic CondEighteen" w:hAnsi="TradeGothic CondEighteen"/>
      <w:spacing w:val="4"/>
      <w:sz w:val="14"/>
    </w:rPr>
  </w:style>
  <w:style w:type="character" w:customStyle="1" w:styleId="FigurFotnotChar">
    <w:name w:val="Figur Fotnot Char"/>
    <w:basedOn w:val="BrdtextChar"/>
    <w:link w:val="FigurFotnot"/>
    <w:uiPriority w:val="4"/>
    <w:rsid w:val="00CE501F"/>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rdtext"/>
    <w:next w:val="Brdtextmedindrag"/>
    <w:link w:val="BrdtextefternumreradlistaChar"/>
    <w:uiPriority w:val="5"/>
    <w:rsid w:val="00E72942"/>
    <w:pPr>
      <w:numPr>
        <w:numId w:val="27"/>
      </w:numPr>
      <w:spacing w:before="230"/>
    </w:pPr>
  </w:style>
  <w:style w:type="character" w:customStyle="1" w:styleId="BrdtextefternumreradlistaChar">
    <w:name w:val="Brödtext efter numrerad lista Char"/>
    <w:basedOn w:val="Brd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rdtext"/>
    <w:next w:val="Brdtextmedindrag"/>
    <w:link w:val="Brdtextefternr-listaramChar"/>
    <w:uiPriority w:val="7"/>
    <w:rsid w:val="00AD6662"/>
    <w:pPr>
      <w:numPr>
        <w:numId w:val="29"/>
      </w:numPr>
      <w:spacing w:before="90"/>
    </w:pPr>
  </w:style>
  <w:style w:type="character" w:customStyle="1" w:styleId="Brdtextefternr-listaramChar">
    <w:name w:val="Brödtext efter nr-lista ram Char"/>
    <w:basedOn w:val="Brd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rdtext"/>
    <w:next w:val="Brdtextmedindrag"/>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rd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rdtext"/>
    <w:next w:val="Brdtextmedindrag"/>
    <w:link w:val="BrdtextefterstrecklistaChar"/>
    <w:uiPriority w:val="15"/>
    <w:rsid w:val="00E72942"/>
    <w:pPr>
      <w:numPr>
        <w:numId w:val="41"/>
      </w:numPr>
      <w:spacing w:before="230"/>
    </w:pPr>
  </w:style>
  <w:style w:type="character" w:customStyle="1" w:styleId="BrdtextefterstrecklistaChar">
    <w:name w:val="Brödtext efter strecklista Char"/>
    <w:basedOn w:val="Brd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rdtext"/>
    <w:next w:val="Brdtextmedindrag"/>
    <w:link w:val="Brdtextefterpkt-listaramChar"/>
    <w:uiPriority w:val="13"/>
    <w:rsid w:val="00AD6662"/>
    <w:pPr>
      <w:numPr>
        <w:numId w:val="39"/>
      </w:numPr>
      <w:spacing w:before="90"/>
    </w:pPr>
  </w:style>
  <w:style w:type="character" w:customStyle="1" w:styleId="Brdtextefterpkt-listaramChar">
    <w:name w:val="Brödtext efter pkt-lista ram Char"/>
    <w:basedOn w:val="Brd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rdtext"/>
    <w:next w:val="Brdtextmedindrag"/>
    <w:link w:val="BrdtextefterstrlistaramChar"/>
    <w:uiPriority w:val="17"/>
    <w:rsid w:val="00AD6662"/>
    <w:pPr>
      <w:numPr>
        <w:numId w:val="42"/>
      </w:numPr>
      <w:spacing w:before="90"/>
    </w:pPr>
  </w:style>
  <w:style w:type="character" w:customStyle="1" w:styleId="BrdtextefterstrlistaramChar">
    <w:name w:val="Brödtext efter str.lista ram Char"/>
    <w:basedOn w:val="BrdtextChar"/>
    <w:link w:val="Brdtextefterstrlistaram"/>
    <w:uiPriority w:val="17"/>
    <w:rsid w:val="005F48D9"/>
    <w:rPr>
      <w:rFonts w:ascii="Times New Roman" w:eastAsia="Times New Roman" w:hAnsi="Times New Roman" w:cs="Times New Roman"/>
      <w:sz w:val="20"/>
      <w:szCs w:val="20"/>
    </w:rPr>
  </w:style>
  <w:style w:type="character" w:styleId="Hyperlnk">
    <w:name w:val="Hyperlink"/>
    <w:basedOn w:val="Standardstycketeckensnitt"/>
    <w:uiPriority w:val="99"/>
    <w:rsid w:val="00CC7E2B"/>
    <w:rPr>
      <w:color w:val="0000FF" w:themeColor="hyperlink"/>
      <w:u w:val="single"/>
    </w:rPr>
  </w:style>
  <w:style w:type="table" w:styleId="Tabellrutnt">
    <w:name w:val="Table Grid"/>
    <w:basedOn w:val="Normaltabell"/>
    <w:uiPriority w:val="59"/>
    <w:rsid w:val="00623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rsid w:val="00657EC1"/>
    <w:rPr>
      <w:sz w:val="16"/>
      <w:szCs w:val="16"/>
    </w:rPr>
  </w:style>
  <w:style w:type="paragraph" w:styleId="Kommentarer">
    <w:name w:val="annotation text"/>
    <w:basedOn w:val="Normal"/>
    <w:link w:val="KommentarerChar"/>
    <w:uiPriority w:val="99"/>
    <w:semiHidden/>
    <w:rsid w:val="00657EC1"/>
    <w:pPr>
      <w:spacing w:line="240" w:lineRule="auto"/>
    </w:pPr>
    <w:rPr>
      <w:sz w:val="20"/>
    </w:rPr>
  </w:style>
  <w:style w:type="character" w:customStyle="1" w:styleId="KommentarerChar">
    <w:name w:val="Kommentarer Char"/>
    <w:basedOn w:val="Standardstycketeckensnitt"/>
    <w:link w:val="Kommentarer"/>
    <w:uiPriority w:val="99"/>
    <w:semiHidden/>
    <w:rsid w:val="00657EC1"/>
    <w:rPr>
      <w:rFonts w:eastAsia="Times New Roman" w:cs="Times New Roman"/>
      <w:sz w:val="20"/>
      <w:szCs w:val="20"/>
    </w:rPr>
  </w:style>
  <w:style w:type="paragraph" w:styleId="Kommentarsmne">
    <w:name w:val="annotation subject"/>
    <w:basedOn w:val="Kommentarer"/>
    <w:next w:val="Kommentarer"/>
    <w:link w:val="KommentarsmneChar"/>
    <w:uiPriority w:val="99"/>
    <w:semiHidden/>
    <w:rsid w:val="00657EC1"/>
    <w:rPr>
      <w:b/>
      <w:bCs/>
    </w:rPr>
  </w:style>
  <w:style w:type="character" w:customStyle="1" w:styleId="KommentarsmneChar">
    <w:name w:val="Kommentarsämne Char"/>
    <w:basedOn w:val="KommentarerChar"/>
    <w:link w:val="Kommentarsmne"/>
    <w:uiPriority w:val="99"/>
    <w:semiHidden/>
    <w:rsid w:val="00657EC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dhs.sp.regeringskansliet.se/dep/i/lagstiftningsarenden/rs-t/PM%20att%20remittera/Forms/Lrr-kapitel/Lrr-kapite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okumentvärden xmlns="http://rkdhs/mallar/lagstiftning/Lrr/Lrr-kapitel.xsd" version="2.1.5"/>
</file>

<file path=customXml/item3.xml><?xml version="1.0" encoding="utf-8"?>
<ct:contentTypeSchema xmlns:ct="http://schemas.microsoft.com/office/2006/metadata/contentType" xmlns:ma="http://schemas.microsoft.com/office/2006/metadata/properties/metaAttributes" ct:_="" ma:_="" ma:contentTypeName="RK Dokument" ma:contentTypeID="0x010100BBA312BF02777149882D207184EC35C000664AB7A3F5CF1A428C93DC5810E955D6" ma:contentTypeVersion="5" ma:contentTypeDescription="Skapa ett nytt dokument." ma:contentTypeScope="" ma:versionID="d5c60104bdfd09b9f9028b6fbde84da4">
  <xsd:schema xmlns:xsd="http://www.w3.org/2001/XMLSchema" xmlns:xs="http://www.w3.org/2001/XMLSchema" xmlns:p="http://schemas.microsoft.com/office/2006/metadata/properties" xmlns:ns2="92ffc5e4-5e54-4abf-b21b-9b28f7aa8223" xmlns:ns3="cc625d36-bb37-4650-91b9-0c96159295ba" xmlns:ns5="4e9c2f0c-7bf8-49af-8356-cbf363fc78a7" xmlns:ns6="9c9941df-7074-4a92-bf99-225d24d78d61" xmlns:ns7="16099422-e45d-461b-a354-42d0b9f83dd3" targetNamespace="http://schemas.microsoft.com/office/2006/metadata/properties" ma:root="true" ma:fieldsID="d0f63dd81d100246b8c0f86fd0f7759c" ns2:_="" ns3:_="" ns5:_="" ns6:_="" ns7:_="">
    <xsd:import namespace="92ffc5e4-5e54-4abf-b21b-9b28f7aa8223"/>
    <xsd:import namespace="cc625d36-bb37-4650-91b9-0c96159295ba"/>
    <xsd:import namespace="4e9c2f0c-7bf8-49af-8356-cbf363fc78a7"/>
    <xsd:import namespace="9c9941df-7074-4a92-bf99-225d24d78d61"/>
    <xsd:import namespace="16099422-e45d-461b-a354-42d0b9f83dd3"/>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2:Diarienummer" minOccurs="0"/>
                <xsd:element ref="ns2:Nyckelord" minOccurs="0"/>
                <xsd:element ref="ns5:DirtyMigration" minOccurs="0"/>
                <xsd:element ref="ns6:SharedWithUsers" minOccurs="0"/>
                <xsd:element ref="ns7: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fc5e4-5e54-4abf-b21b-9b28f7aa8223"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element name="Diarienummer" ma:index="11" nillable="true" ma:displayName="Diarienummer" ma:description="" ma:internalName="RecordNumber">
      <xsd:simpleType>
        <xsd:restriction base="dms:Text"/>
      </xsd:simpleType>
    </xsd:element>
    <xsd:element name="Nyckelord" ma:index="12" nillable="true" ma:displayName="Nyckelord" ma:description="" ma:internalName="RKNyckelor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taxonomy="true" ma:internalName="k46d94c0acf84ab9a79866a9d8b1905f" ma:taxonomyFieldName="Organisation" ma:displayName="Departement/enhet" ma:readOnly="false"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8" nillable="true" ma:displayName="Global taxonomikolumn" ma:description="" ma:hidden="true" ma:list="{e397ccb7-73d6-4a62-9d59-6831fe3c7f77}" ma:internalName="TaxCatchAll" ma:readOnly="false" ma:showField="CatchAllData" ma:web="812c4fdf-ad8f-4c0f-b0c1-f4718d7ccc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17"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099422-e45d-461b-a354-42d0b9f83dd3" elementFormDefault="qualified">
    <xsd:import namespace="http://schemas.microsoft.com/office/2006/documentManagement/types"/>
    <xsd:import namespace="http://schemas.microsoft.com/office/infopath/2007/PartnerControls"/>
    <xsd:element name="c9cd366cc722410295b9eacffbd73909" ma:index="19" nillable="true" ma:taxonomy="true" ma:internalName="c9cd366cc722410295b9eacffbd73909" ma:taxonomyFieldName="ActivityCategory" ma:displayName="Aktivitetskategori" ma:fieldId="{c9cd366c-c722-4102-95b9-eacffbd73909}"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07acfae-4dfa-4949-99a8-259efd31a6ae" ContentTypeId="0x010100BBA312BF02777149882D207184EC35C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/dep/i/t-gem/Nya TE Remisser</xsnScope>
</customXsn>
</file>

<file path=customXml/item7.xml><?xml version="1.0" encoding="utf-8"?>
<p:properties xmlns:p="http://schemas.microsoft.com/office/2006/metadata/properties" xmlns:xsi="http://www.w3.org/2001/XMLSchema-instance" xmlns:pc="http://schemas.microsoft.com/office/infopath/2007/PartnerControls">
  <documentManagement>
    <c9cd366cc722410295b9eacffbd73909 xmlns="16099422-e45d-461b-a354-42d0b9f83dd3">
      <Terms xmlns="http://schemas.microsoft.com/office/infopath/2007/PartnerControls"/>
    </c9cd366cc722410295b9eacffbd73909>
    <TaxCatchAll xmlns="cc625d36-bb37-4650-91b9-0c96159295ba"/>
    <Diarienummer xmlns="92ffc5e4-5e54-4abf-b21b-9b28f7aa8223" xsi:nil="true"/>
    <DirtyMigration xmlns="4e9c2f0c-7bf8-49af-8356-cbf363fc78a7">false</DirtyMigration>
    <Nyckelord xmlns="92ffc5e4-5e54-4abf-b21b-9b28f7aa8223" xsi:nil="true"/>
    <k46d94c0acf84ab9a79866a9d8b1905f xmlns="cc625d36-bb37-4650-91b9-0c96159295ba">
      <Terms xmlns="http://schemas.microsoft.com/office/infopath/2007/PartnerControls"/>
    </k46d94c0acf84ab9a79866a9d8b1905f>
  </documentManagement>
</p:properties>
</file>

<file path=customXml/item8.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0A0B1596-C3D7-4C86-847F-0774A3C9BD96}">
  <ds:schemaRefs>
    <ds:schemaRef ds:uri="http://schemas.microsoft.com/sharepoint/v3/contenttype/forms"/>
  </ds:schemaRefs>
</ds:datastoreItem>
</file>

<file path=customXml/itemProps2.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3.xml><?xml version="1.0" encoding="utf-8"?>
<ds:datastoreItem xmlns:ds="http://schemas.openxmlformats.org/officeDocument/2006/customXml" ds:itemID="{2420AEE2-AF87-4801-B412-7A0A4FB6A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fc5e4-5e54-4abf-b21b-9b28f7aa8223"/>
    <ds:schemaRef ds:uri="cc625d36-bb37-4650-91b9-0c96159295ba"/>
    <ds:schemaRef ds:uri="4e9c2f0c-7bf8-49af-8356-cbf363fc78a7"/>
    <ds:schemaRef ds:uri="9c9941df-7074-4a92-bf99-225d24d78d61"/>
    <ds:schemaRef ds:uri="16099422-e45d-461b-a354-42d0b9f83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75F53-9573-4DCF-819E-D970F0B6A732}">
  <ds:schemaRefs>
    <ds:schemaRef ds:uri="Microsoft.SharePoint.Taxonomy.ContentTypeSync"/>
  </ds:schemaRefs>
</ds:datastoreItem>
</file>

<file path=customXml/itemProps5.xml><?xml version="1.0" encoding="utf-8"?>
<ds:datastoreItem xmlns:ds="http://schemas.openxmlformats.org/officeDocument/2006/customXml" ds:itemID="{D0052EE9-CBB2-4AB9-88FC-814BAE71F922}">
  <ds:schemaRefs>
    <ds:schemaRef ds:uri="http://schemas.microsoft.com/sharepoint/events"/>
  </ds:schemaRefs>
</ds:datastoreItem>
</file>

<file path=customXml/itemProps6.xml><?xml version="1.0" encoding="utf-8"?>
<ds:datastoreItem xmlns:ds="http://schemas.openxmlformats.org/officeDocument/2006/customXml" ds:itemID="{55121AD9-62A2-4056-A18E-F03FF850BBCC}">
  <ds:schemaRefs>
    <ds:schemaRef ds:uri="http://schemas.microsoft.com/office/2006/metadata/customXsn"/>
  </ds:schemaRefs>
</ds:datastoreItem>
</file>

<file path=customXml/itemProps7.xml><?xml version="1.0" encoding="utf-8"?>
<ds:datastoreItem xmlns:ds="http://schemas.openxmlformats.org/officeDocument/2006/customXml" ds:itemID="{59B4F27F-8F72-4E49-8551-0B6CCC8415AA}">
  <ds:schemaRefs>
    <ds:schemaRef ds:uri="http://purl.org/dc/elements/1.1/"/>
    <ds:schemaRef ds:uri="http://schemas.microsoft.com/office/2006/metadata/properties"/>
    <ds:schemaRef ds:uri="92ffc5e4-5e54-4abf-b21b-9b28f7aa8223"/>
    <ds:schemaRef ds:uri="http://schemas.openxmlformats.org/package/2006/metadata/core-properties"/>
    <ds:schemaRef ds:uri="http://purl.org/dc/terms/"/>
    <ds:schemaRef ds:uri="http://schemas.microsoft.com/office/infopath/2007/PartnerControls"/>
    <ds:schemaRef ds:uri="16099422-e45d-461b-a354-42d0b9f83dd3"/>
    <ds:schemaRef ds:uri="http://schemas.microsoft.com/office/2006/documentManagement/types"/>
    <ds:schemaRef ds:uri="9c9941df-7074-4a92-bf99-225d24d78d61"/>
    <ds:schemaRef ds:uri="4e9c2f0c-7bf8-49af-8356-cbf363fc78a7"/>
    <ds:schemaRef ds:uri="cc625d36-bb37-4650-91b9-0c96159295ba"/>
    <ds:schemaRef ds:uri="http://www.w3.org/XML/1998/namespace"/>
    <ds:schemaRef ds:uri="http://purl.org/dc/dcmitype/"/>
  </ds:schemaRefs>
</ds:datastoreItem>
</file>

<file path=customXml/itemProps8.xml><?xml version="1.0" encoding="utf-8"?>
<ds:datastoreItem xmlns:ds="http://schemas.openxmlformats.org/officeDocument/2006/customXml" ds:itemID="{521DAACF-882E-4A02-8244-0064DA5C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Lrr-kapitel</Template>
  <TotalTime>0</TotalTime>
  <Pages>13</Pages>
  <Words>3871</Words>
  <Characters>20519</Characters>
  <Application>Microsoft Office Word</Application>
  <DocSecurity>4</DocSecurity>
  <Lines>170</Lines>
  <Paragraphs>48</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Tommie Börjesson</dc:creator>
  <cp:lastModifiedBy>Annica Liljedahl</cp:lastModifiedBy>
  <cp:revision>2</cp:revision>
  <cp:lastPrinted>2020-04-24T06:58:00Z</cp:lastPrinted>
  <dcterms:created xsi:type="dcterms:W3CDTF">2020-04-24T12:41:00Z</dcterms:created>
  <dcterms:modified xsi:type="dcterms:W3CDTF">2020-04-24T12:41:00Z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0x010100BBA312BF02777149882D207184EC35C000664AB7A3F5CF1A428C93DC5810E955D6</vt:lpwstr>
  </property>
  <property fmtid="{D5CDD505-2E9C-101B-9397-08002B2CF9AE}" pid="3" name="Mallversion">
    <vt:lpwstr>2.1.5</vt:lpwstr>
  </property>
  <property fmtid="{D5CDD505-2E9C-101B-9397-08002B2CF9AE}" pid="4" name="Organisation">
    <vt:lpwstr/>
  </property>
  <property fmtid="{D5CDD505-2E9C-101B-9397-08002B2CF9AE}" pid="5" name="ActivityCategory">
    <vt:lpwstr/>
  </property>
</Properties>
</file>